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11FB" w14:textId="31F51C70" w:rsidR="00AC0B3A" w:rsidRPr="002E5C94" w:rsidRDefault="0025491D" w:rsidP="0040460C">
      <w:pPr>
        <w:pStyle w:val="BodyText"/>
        <w:spacing w:before="1600"/>
        <w:rPr>
          <w:sz w:val="40"/>
        </w:rPr>
      </w:pPr>
      <w:bookmarkStart w:id="0" w:name="DocTitle"/>
      <w:bookmarkStart w:id="1" w:name="CoverPage"/>
      <w:r>
        <w:rPr>
          <w:sz w:val="40"/>
        </w:rPr>
        <w:br/>
      </w:r>
      <w:r w:rsidR="00F87F0F">
        <w:rPr>
          <w:noProof/>
        </w:rPr>
        <w:drawing>
          <wp:anchor distT="0" distB="0" distL="114300" distR="114300" simplePos="0" relativeHeight="251659264" behindDoc="1" locked="0" layoutInCell="1" allowOverlap="1" wp14:anchorId="21C52583" wp14:editId="36B1B6F8">
            <wp:simplePos x="0" y="0"/>
            <wp:positionH relativeFrom="column">
              <wp:posOffset>-69273</wp:posOffset>
            </wp:positionH>
            <wp:positionV relativeFrom="paragraph">
              <wp:posOffset>-443230</wp:posOffset>
            </wp:positionV>
            <wp:extent cx="5471795" cy="1057275"/>
            <wp:effectExtent l="0" t="0" r="0" b="0"/>
            <wp:wrapNone/>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C1E">
        <w:rPr>
          <w:sz w:val="40"/>
        </w:rPr>
        <w:t xml:space="preserve">Management </w:t>
      </w:r>
      <w:r w:rsidR="00A055BF">
        <w:rPr>
          <w:sz w:val="40"/>
        </w:rPr>
        <w:t>Agreement</w:t>
      </w:r>
      <w:bookmarkEnd w:id="0"/>
    </w:p>
    <w:p w14:paraId="36C6AA18" w14:textId="4E1EDAF1" w:rsidR="00AC0B3A" w:rsidRDefault="00A055BF" w:rsidP="0040460C">
      <w:pPr>
        <w:pStyle w:val="PartyCName"/>
      </w:pPr>
      <w:r>
        <w:fldChar w:fldCharType="begin">
          <w:ffData>
            <w:name w:val="PartysCoverPage"/>
            <w:enabled/>
            <w:calcOnExit w:val="0"/>
            <w:textInput>
              <w:default w:val="[Insert name of JV entity]"/>
            </w:textInput>
          </w:ffData>
        </w:fldChar>
      </w:r>
      <w:bookmarkStart w:id="2" w:name="PartysCoverPage"/>
      <w:r>
        <w:instrText xml:space="preserve"> FORMTEXT </w:instrText>
      </w:r>
      <w:r>
        <w:fldChar w:fldCharType="separate"/>
      </w:r>
      <w:r>
        <w:rPr>
          <w:noProof/>
        </w:rPr>
        <w:t>[Insert name of JV entity]</w:t>
      </w:r>
      <w:r>
        <w:fldChar w:fldCharType="end"/>
      </w:r>
      <w:bookmarkEnd w:id="2"/>
      <w:r>
        <w:t xml:space="preserve"> Pty Ltd</w:t>
      </w:r>
    </w:p>
    <w:p w14:paraId="10C230BC" w14:textId="02160EF4" w:rsidR="00A055BF" w:rsidRPr="00A055BF" w:rsidRDefault="00A055BF" w:rsidP="00A055BF">
      <w:r>
        <w:t>ACN </w:t>
      </w:r>
      <w:r>
        <w:fldChar w:fldCharType="begin">
          <w:ffData>
            <w:name w:val="Text57"/>
            <w:enabled/>
            <w:calcOnExit w:val="0"/>
            <w:textInput>
              <w:default w:val="[XX]"/>
            </w:textInput>
          </w:ffData>
        </w:fldChar>
      </w:r>
      <w:bookmarkStart w:id="3" w:name="Text57"/>
      <w:r>
        <w:instrText xml:space="preserve"> FORMTEXT </w:instrText>
      </w:r>
      <w:r>
        <w:fldChar w:fldCharType="separate"/>
      </w:r>
      <w:r>
        <w:rPr>
          <w:noProof/>
        </w:rPr>
        <w:t>[XX]</w:t>
      </w:r>
      <w:r>
        <w:fldChar w:fldCharType="end"/>
      </w:r>
      <w:bookmarkEnd w:id="3"/>
    </w:p>
    <w:p w14:paraId="7E78215F" w14:textId="53C03845" w:rsidR="00AC0B3A" w:rsidRDefault="00A055BF" w:rsidP="0040460C">
      <w:pPr>
        <w:pStyle w:val="BodyText"/>
      </w:pPr>
      <w:r>
        <w:t>and</w:t>
      </w:r>
    </w:p>
    <w:p w14:paraId="50D36B5C" w14:textId="540BD692" w:rsidR="00A055BF" w:rsidRDefault="00A055BF" w:rsidP="00A055BF">
      <w:pPr>
        <w:pStyle w:val="PartyCName"/>
      </w:pPr>
      <w:r>
        <w:fldChar w:fldCharType="begin">
          <w:ffData>
            <w:name w:val=""/>
            <w:enabled/>
            <w:calcOnExit w:val="0"/>
            <w:textInput>
              <w:default w:val="[Insert name of Manager]"/>
            </w:textInput>
          </w:ffData>
        </w:fldChar>
      </w:r>
      <w:r>
        <w:instrText xml:space="preserve"> FORMTEXT </w:instrText>
      </w:r>
      <w:r>
        <w:fldChar w:fldCharType="separate"/>
      </w:r>
      <w:r>
        <w:rPr>
          <w:noProof/>
        </w:rPr>
        <w:t>[Insert name of Manager]</w:t>
      </w:r>
      <w:r>
        <w:fldChar w:fldCharType="end"/>
      </w:r>
      <w:r>
        <w:t xml:space="preserve"> Pty Ltd</w:t>
      </w:r>
    </w:p>
    <w:p w14:paraId="103B95A5" w14:textId="59CA8867" w:rsidR="00A055BF" w:rsidRPr="00A055BF" w:rsidRDefault="00A055BF" w:rsidP="00A055BF">
      <w:r>
        <w:t>ACN </w:t>
      </w:r>
      <w:r>
        <w:fldChar w:fldCharType="begin">
          <w:ffData>
            <w:name w:val="Text57"/>
            <w:enabled/>
            <w:calcOnExit w:val="0"/>
            <w:textInput>
              <w:default w:val="[XX]"/>
            </w:textInput>
          </w:ffData>
        </w:fldChar>
      </w:r>
      <w:r>
        <w:instrText xml:space="preserve"> FORMTEXT </w:instrText>
      </w:r>
      <w:r>
        <w:fldChar w:fldCharType="separate"/>
      </w:r>
      <w:r>
        <w:t>[XX]</w:t>
      </w:r>
      <w:r>
        <w:fldChar w:fldCharType="end"/>
      </w:r>
    </w:p>
    <w:p w14:paraId="1C4A804B" w14:textId="171F84D3" w:rsidR="00AC0B3A" w:rsidRDefault="0025491D" w:rsidP="0040460C">
      <w:pPr>
        <w:pStyle w:val="BodyText"/>
      </w:pPr>
      <w:r>
        <w:rPr>
          <w:noProof/>
        </w:rPr>
        <mc:AlternateContent>
          <mc:Choice Requires="wps">
            <w:drawing>
              <wp:anchor distT="0" distB="0" distL="114300" distR="114300" simplePos="0" relativeHeight="251662336" behindDoc="0" locked="0" layoutInCell="1" allowOverlap="1" wp14:anchorId="7F113CE7" wp14:editId="231B4435">
                <wp:simplePos x="0" y="0"/>
                <wp:positionH relativeFrom="column">
                  <wp:posOffset>234950</wp:posOffset>
                </wp:positionH>
                <wp:positionV relativeFrom="paragraph">
                  <wp:posOffset>3251835</wp:posOffset>
                </wp:positionV>
                <wp:extent cx="5093970" cy="2525395"/>
                <wp:effectExtent l="0" t="0" r="0" b="0"/>
                <wp:wrapNone/>
                <wp:docPr id="12691255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3970" cy="2525395"/>
                        </a:xfrm>
                        <a:prstGeom prst="rect">
                          <a:avLst/>
                        </a:prstGeom>
                        <a:noFill/>
                        <a:ln w="6350">
                          <a:noFill/>
                        </a:ln>
                      </wps:spPr>
                      <wps:txbx>
                        <w:txbxContent>
                          <w:p w14:paraId="2350C7A3" w14:textId="77777777" w:rsidR="0025491D" w:rsidRPr="00BE7596" w:rsidRDefault="0025491D" w:rsidP="0025491D">
                            <w:pPr>
                              <w:jc w:val="both"/>
                              <w:rPr>
                                <w:rFonts w:ascii="Arial" w:hAnsi="Arial" w:cs="Arial"/>
                                <w:b/>
                                <w:bCs/>
                              </w:rPr>
                            </w:pPr>
                            <w:r w:rsidRPr="00BE7596">
                              <w:rPr>
                                <w:rFonts w:ascii="Arial" w:hAnsi="Arial" w:cs="Arial"/>
                                <w:b/>
                                <w:bCs/>
                              </w:rPr>
                              <w:t xml:space="preserve">Disclaimer: </w:t>
                            </w:r>
                          </w:p>
                          <w:p w14:paraId="6D076E9C" w14:textId="77777777" w:rsidR="0025491D" w:rsidRPr="00BE7596" w:rsidRDefault="0025491D" w:rsidP="0025491D">
                            <w:pPr>
                              <w:jc w:val="both"/>
                              <w:rPr>
                                <w:rFonts w:ascii="Arial" w:hAnsi="Arial" w:cs="Arial"/>
                                <w:b/>
                                <w:bCs/>
                              </w:rPr>
                            </w:pPr>
                          </w:p>
                          <w:p w14:paraId="512B51EE" w14:textId="77777777" w:rsidR="0025491D" w:rsidRPr="00BE7596" w:rsidRDefault="0025491D" w:rsidP="0025491D">
                            <w:pPr>
                              <w:jc w:val="both"/>
                              <w:rPr>
                                <w:rFonts w:ascii="Arial" w:hAnsi="Arial" w:cs="Arial"/>
                              </w:rPr>
                            </w:pPr>
                            <w:r w:rsidRPr="00BE7596">
                              <w:rPr>
                                <w:rFonts w:ascii="Arial" w:hAnsi="Arial" w:cs="Arial"/>
                              </w:rPr>
                              <w:t xml:space="preserve">This template constitution is intended to provide you with suggested documentation to assist you in establishing a joint venture or other commercial arrangement.  It is intended to serve as a starting point only and should be carefully considered and tailored to meet your specific legal and commercial requirements and circumstances. </w:t>
                            </w:r>
                          </w:p>
                          <w:p w14:paraId="05F2E9A9" w14:textId="77777777" w:rsidR="0025491D" w:rsidRPr="00BE7596" w:rsidRDefault="0025491D" w:rsidP="0025491D">
                            <w:pPr>
                              <w:jc w:val="both"/>
                              <w:rPr>
                                <w:rFonts w:ascii="Arial" w:hAnsi="Arial" w:cs="Arial"/>
                              </w:rPr>
                            </w:pPr>
                          </w:p>
                          <w:p w14:paraId="52FAB5D6" w14:textId="77777777" w:rsidR="0025491D" w:rsidRPr="00BE7596" w:rsidRDefault="0025491D" w:rsidP="0025491D">
                            <w:pPr>
                              <w:jc w:val="both"/>
                              <w:rPr>
                                <w:rFonts w:ascii="Arial" w:hAnsi="Arial" w:cs="Arial"/>
                              </w:rPr>
                            </w:pPr>
                            <w:r w:rsidRPr="00BE7596">
                              <w:rPr>
                                <w:rFonts w:ascii="Arial" w:hAnsi="Arial" w:cs="Arial"/>
                              </w:rPr>
                              <w:t>This document, and any guidance notes that accompany this document, is not legal advice and must not be relied on as legal advice or as a substitute for legal advice.  We recommend that you seek professional legal, financial, tax and commercial advice to ensure that this document is suitable for your specific situation and circumstances.  The law and other relevant circumstances may change, and no representation is made that this template agreement is complete, accurate or up-to-date.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F113CE7" id="_x0000_t202" coordsize="21600,21600" o:spt="202" path="m,l,21600r21600,l21600,xe">
                <v:stroke joinstyle="miter"/>
                <v:path gradientshapeok="t" o:connecttype="rect"/>
              </v:shapetype>
              <v:shape id="Text Box 1" o:spid="_x0000_s1026" type="#_x0000_t202" style="position:absolute;left:0;text-align:left;margin-left:18.5pt;margin-top:256.05pt;width:401.1pt;height:19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" filled="f" stroked="f" strokeweight=".5pt">
                <v:textbox>
                  <w:txbxContent>
                    <w:p w14:paraId="2350C7A3" w14:textId="77777777" w:rsidR="0025491D" w:rsidRPr="00BE7596" w:rsidRDefault="0025491D" w:rsidP="0025491D">
                      <w:pPr>
                        <w:jc w:val="both"/>
                        <w:rPr>
                          <w:rFonts w:ascii="Arial" w:hAnsi="Arial" w:cs="Arial"/>
                          <w:b/>
                          <w:bCs/>
                        </w:rPr>
                      </w:pPr>
                      <w:r w:rsidRPr="00BE7596">
                        <w:rPr>
                          <w:rFonts w:ascii="Arial" w:hAnsi="Arial" w:cs="Arial"/>
                          <w:b/>
                          <w:bCs/>
                        </w:rPr>
                        <w:t xml:space="preserve">Disclaimer: </w:t>
                      </w:r>
                    </w:p>
                    <w:p w14:paraId="6D076E9C" w14:textId="77777777" w:rsidR="0025491D" w:rsidRPr="00BE7596" w:rsidRDefault="0025491D" w:rsidP="0025491D">
                      <w:pPr>
                        <w:jc w:val="both"/>
                        <w:rPr>
                          <w:rFonts w:ascii="Arial" w:hAnsi="Arial" w:cs="Arial"/>
                          <w:b/>
                          <w:bCs/>
                        </w:rPr>
                      </w:pPr>
                    </w:p>
                    <w:p w14:paraId="512B51EE" w14:textId="77777777" w:rsidR="0025491D" w:rsidRPr="00BE7596" w:rsidRDefault="0025491D" w:rsidP="0025491D">
                      <w:pPr>
                        <w:jc w:val="both"/>
                        <w:rPr>
                          <w:rFonts w:ascii="Arial" w:hAnsi="Arial" w:cs="Arial"/>
                        </w:rPr>
                      </w:pPr>
                      <w:r w:rsidRPr="00BE7596">
                        <w:rPr>
                          <w:rFonts w:ascii="Arial" w:hAnsi="Arial" w:cs="Arial"/>
                        </w:rPr>
                        <w:t xml:space="preserve">This template constitution is intended to provide you with suggested documentation to assist you in establishing a joint venture or other commercial arrangement.  It is intended to serve as a starting point only and should be carefully considered and tailored to meet your specific legal and commercial requirements and circumstances. </w:t>
                      </w:r>
                    </w:p>
                    <w:p w14:paraId="05F2E9A9" w14:textId="77777777" w:rsidR="0025491D" w:rsidRPr="00BE7596" w:rsidRDefault="0025491D" w:rsidP="0025491D">
                      <w:pPr>
                        <w:jc w:val="both"/>
                        <w:rPr>
                          <w:rFonts w:ascii="Arial" w:hAnsi="Arial" w:cs="Arial"/>
                        </w:rPr>
                      </w:pPr>
                    </w:p>
                    <w:p w14:paraId="52FAB5D6" w14:textId="77777777" w:rsidR="0025491D" w:rsidRPr="00BE7596" w:rsidRDefault="0025491D" w:rsidP="0025491D">
                      <w:pPr>
                        <w:jc w:val="both"/>
                        <w:rPr>
                          <w:rFonts w:ascii="Arial" w:hAnsi="Arial" w:cs="Arial"/>
                        </w:rPr>
                      </w:pPr>
                      <w:r w:rsidRPr="00BE7596">
                        <w:rPr>
                          <w:rFonts w:ascii="Arial" w:hAnsi="Arial" w:cs="Arial"/>
                        </w:rPr>
                        <w:t>This document, and any guidance notes that accompany this document, is not legal advice and must not be relied on as legal advice or as a substitute for legal advice.  We recommend that you seek professional legal, financial, tax and commercial advice to ensure that this document is suitable for your specific situation and circumstances.  The law and other relevant circumstances may change, and no representation is made that this template agreement is complete, accurate or up-to-date.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7F256B" wp14:editId="44E631BB">
                <wp:simplePos x="0" y="0"/>
                <wp:positionH relativeFrom="column">
                  <wp:posOffset>-69273</wp:posOffset>
                </wp:positionH>
                <wp:positionV relativeFrom="paragraph">
                  <wp:posOffset>3019655</wp:posOffset>
                </wp:positionV>
                <wp:extent cx="5728970" cy="3091180"/>
                <wp:effectExtent l="0" t="0" r="0" b="0"/>
                <wp:wrapNone/>
                <wp:docPr id="17194128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3091180"/>
                        </a:xfrm>
                        <a:prstGeom prst="roundRect">
                          <a:avLst/>
                        </a:prstGeom>
                        <a:solidFill>
                          <a:srgbClr val="F4EEE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D73D716" id="Rounded Rectangle 2" o:spid="_x0000_s1026" style="position:absolute;margin-left:-5.45pt;margin-top:237.75pt;width:451.1pt;height:24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" fillcolor="#f4eee8" stroked="f" strokeweight="2pt"/>
            </w:pict>
          </mc:Fallback>
        </mc:AlternateContent>
      </w:r>
    </w:p>
    <w:p w14:paraId="71288639" w14:textId="5658CD53" w:rsidR="000D7D69" w:rsidRPr="002E5C94" w:rsidRDefault="000D7D69" w:rsidP="0040460C">
      <w:pPr>
        <w:pStyle w:val="BodyText"/>
        <w:sectPr w:rsidR="000D7D69" w:rsidRPr="002E5C94" w:rsidSect="00AB6D8E">
          <w:headerReference w:type="default" r:id="rId12"/>
          <w:footerReference w:type="default" r:id="rId13"/>
          <w:footerReference w:type="first" r:id="rId14"/>
          <w:pgSz w:w="11907" w:h="16839" w:code="9"/>
          <w:pgMar w:top="1440" w:right="1440" w:bottom="1440" w:left="1440" w:header="709" w:footer="454" w:gutter="0"/>
          <w:cols w:space="720"/>
          <w:docGrid w:linePitch="360"/>
        </w:sectPr>
      </w:pPr>
    </w:p>
    <w:p w14:paraId="3AB235C3" w14:textId="77777777" w:rsidR="00AC0B3A" w:rsidRPr="002E5C94" w:rsidRDefault="00AC0B3A" w:rsidP="005C2BA4">
      <w:pPr>
        <w:pStyle w:val="TOCHeading"/>
      </w:pPr>
      <w:bookmarkStart w:id="4" w:name="TOCHeading"/>
      <w:bookmarkStart w:id="5" w:name="TableOfContents"/>
      <w:bookmarkEnd w:id="1"/>
      <w:r w:rsidRPr="002E5C94">
        <w:lastRenderedPageBreak/>
        <w:t>Table of contents</w:t>
      </w:r>
      <w:bookmarkEnd w:id="4"/>
    </w:p>
    <w:p w14:paraId="334913EF" w14:textId="773F6CEC" w:rsidR="00086F8C" w:rsidRDefault="002846B1">
      <w:pPr>
        <w:pStyle w:val="TOC1"/>
        <w:rPr>
          <w:rFonts w:asciiTheme="minorHAnsi" w:eastAsiaTheme="minorEastAsia" w:hAnsiTheme="minorHAnsi" w:cstheme="minorBidi"/>
          <w:noProof/>
          <w:szCs w:val="22"/>
          <w:lang w:eastAsia="en-AU"/>
        </w:rPr>
      </w:pPr>
      <w:r>
        <w:fldChar w:fldCharType="begin"/>
      </w:r>
      <w:r>
        <w:instrText xml:space="preserve"> TOC \t "Heading 1,1,Heading 2,2,S3.Heading 1,1,S4.Heading 1,1" \h \z </w:instrText>
      </w:r>
      <w:r>
        <w:fldChar w:fldCharType="separate"/>
      </w:r>
      <w:hyperlink w:anchor="_Toc136513901" w:history="1">
        <w:r w:rsidR="00086F8C" w:rsidRPr="00C74B61">
          <w:rPr>
            <w:rStyle w:val="Hyperlink"/>
            <w:caps/>
            <w:noProof/>
          </w:rPr>
          <w:t>1.</w:t>
        </w:r>
        <w:r w:rsidR="00086F8C">
          <w:rPr>
            <w:rFonts w:asciiTheme="minorHAnsi" w:eastAsiaTheme="minorEastAsia" w:hAnsiTheme="minorHAnsi" w:cstheme="minorBidi"/>
            <w:noProof/>
            <w:szCs w:val="22"/>
            <w:lang w:eastAsia="en-AU"/>
          </w:rPr>
          <w:tab/>
        </w:r>
        <w:r w:rsidR="00086F8C" w:rsidRPr="00C74B61">
          <w:rPr>
            <w:rStyle w:val="Hyperlink"/>
            <w:noProof/>
          </w:rPr>
          <w:t>Definitions and interpretation</w:t>
        </w:r>
        <w:r w:rsidR="00086F8C">
          <w:rPr>
            <w:noProof/>
            <w:webHidden/>
          </w:rPr>
          <w:tab/>
        </w:r>
        <w:r w:rsidR="00086F8C">
          <w:rPr>
            <w:noProof/>
            <w:webHidden/>
          </w:rPr>
          <w:fldChar w:fldCharType="begin"/>
        </w:r>
        <w:r w:rsidR="00086F8C">
          <w:rPr>
            <w:noProof/>
            <w:webHidden/>
          </w:rPr>
          <w:instrText xml:space="preserve"> PAGEREF _Toc136513901 \h </w:instrText>
        </w:r>
        <w:r w:rsidR="00086F8C">
          <w:rPr>
            <w:noProof/>
            <w:webHidden/>
          </w:rPr>
        </w:r>
        <w:r w:rsidR="00086F8C">
          <w:rPr>
            <w:noProof/>
            <w:webHidden/>
          </w:rPr>
          <w:fldChar w:fldCharType="separate"/>
        </w:r>
        <w:r w:rsidR="00086F8C">
          <w:rPr>
            <w:noProof/>
            <w:webHidden/>
          </w:rPr>
          <w:t>1</w:t>
        </w:r>
        <w:r w:rsidR="00086F8C">
          <w:rPr>
            <w:noProof/>
            <w:webHidden/>
          </w:rPr>
          <w:fldChar w:fldCharType="end"/>
        </w:r>
      </w:hyperlink>
    </w:p>
    <w:p w14:paraId="158E9736" w14:textId="408723D1" w:rsidR="00086F8C" w:rsidRDefault="005205EE">
      <w:pPr>
        <w:pStyle w:val="TOC2"/>
        <w:rPr>
          <w:rFonts w:asciiTheme="minorHAnsi" w:eastAsiaTheme="minorEastAsia" w:hAnsiTheme="minorHAnsi" w:cstheme="minorBidi"/>
          <w:noProof/>
          <w:szCs w:val="22"/>
          <w:lang w:eastAsia="en-AU"/>
        </w:rPr>
      </w:pPr>
      <w:hyperlink w:anchor="_Toc136513902" w:history="1">
        <w:r w:rsidR="00086F8C" w:rsidRPr="00C74B61">
          <w:rPr>
            <w:rStyle w:val="Hyperlink"/>
            <w:noProof/>
          </w:rPr>
          <w:t>1.1</w:t>
        </w:r>
        <w:r w:rsidR="00086F8C">
          <w:rPr>
            <w:rFonts w:asciiTheme="minorHAnsi" w:eastAsiaTheme="minorEastAsia" w:hAnsiTheme="minorHAnsi" w:cstheme="minorBidi"/>
            <w:noProof/>
            <w:szCs w:val="22"/>
            <w:lang w:eastAsia="en-AU"/>
          </w:rPr>
          <w:tab/>
        </w:r>
        <w:r w:rsidR="00086F8C" w:rsidRPr="00C74B61">
          <w:rPr>
            <w:rStyle w:val="Hyperlink"/>
            <w:noProof/>
          </w:rPr>
          <w:t>Definitions</w:t>
        </w:r>
        <w:r w:rsidR="00086F8C">
          <w:rPr>
            <w:noProof/>
            <w:webHidden/>
          </w:rPr>
          <w:tab/>
        </w:r>
        <w:r w:rsidR="00086F8C">
          <w:rPr>
            <w:noProof/>
            <w:webHidden/>
          </w:rPr>
          <w:fldChar w:fldCharType="begin"/>
        </w:r>
        <w:r w:rsidR="00086F8C">
          <w:rPr>
            <w:noProof/>
            <w:webHidden/>
          </w:rPr>
          <w:instrText xml:space="preserve"> PAGEREF _Toc136513902 \h </w:instrText>
        </w:r>
        <w:r w:rsidR="00086F8C">
          <w:rPr>
            <w:noProof/>
            <w:webHidden/>
          </w:rPr>
        </w:r>
        <w:r w:rsidR="00086F8C">
          <w:rPr>
            <w:noProof/>
            <w:webHidden/>
          </w:rPr>
          <w:fldChar w:fldCharType="separate"/>
        </w:r>
        <w:r w:rsidR="00086F8C">
          <w:rPr>
            <w:noProof/>
            <w:webHidden/>
          </w:rPr>
          <w:t>1</w:t>
        </w:r>
        <w:r w:rsidR="00086F8C">
          <w:rPr>
            <w:noProof/>
            <w:webHidden/>
          </w:rPr>
          <w:fldChar w:fldCharType="end"/>
        </w:r>
      </w:hyperlink>
    </w:p>
    <w:p w14:paraId="1A4BAEDD" w14:textId="069CD294" w:rsidR="00086F8C" w:rsidRDefault="005205EE">
      <w:pPr>
        <w:pStyle w:val="TOC2"/>
        <w:rPr>
          <w:rFonts w:asciiTheme="minorHAnsi" w:eastAsiaTheme="minorEastAsia" w:hAnsiTheme="minorHAnsi" w:cstheme="minorBidi"/>
          <w:noProof/>
          <w:szCs w:val="22"/>
          <w:lang w:eastAsia="en-AU"/>
        </w:rPr>
      </w:pPr>
      <w:hyperlink w:anchor="_Toc136513903" w:history="1">
        <w:r w:rsidR="00086F8C" w:rsidRPr="00C74B61">
          <w:rPr>
            <w:rStyle w:val="Hyperlink"/>
            <w:noProof/>
          </w:rPr>
          <w:t>1.2</w:t>
        </w:r>
        <w:r w:rsidR="00086F8C">
          <w:rPr>
            <w:rFonts w:asciiTheme="minorHAnsi" w:eastAsiaTheme="minorEastAsia" w:hAnsiTheme="minorHAnsi" w:cstheme="minorBidi"/>
            <w:noProof/>
            <w:szCs w:val="22"/>
            <w:lang w:eastAsia="en-AU"/>
          </w:rPr>
          <w:tab/>
        </w:r>
        <w:r w:rsidR="00086F8C" w:rsidRPr="00C74B61">
          <w:rPr>
            <w:rStyle w:val="Hyperlink"/>
            <w:noProof/>
          </w:rPr>
          <w:t>Interpretation</w:t>
        </w:r>
        <w:r w:rsidR="00086F8C">
          <w:rPr>
            <w:noProof/>
            <w:webHidden/>
          </w:rPr>
          <w:tab/>
        </w:r>
        <w:r w:rsidR="00086F8C">
          <w:rPr>
            <w:noProof/>
            <w:webHidden/>
          </w:rPr>
          <w:fldChar w:fldCharType="begin"/>
        </w:r>
        <w:r w:rsidR="00086F8C">
          <w:rPr>
            <w:noProof/>
            <w:webHidden/>
          </w:rPr>
          <w:instrText xml:space="preserve"> PAGEREF _Toc136513903 \h </w:instrText>
        </w:r>
        <w:r w:rsidR="00086F8C">
          <w:rPr>
            <w:noProof/>
            <w:webHidden/>
          </w:rPr>
        </w:r>
        <w:r w:rsidR="00086F8C">
          <w:rPr>
            <w:noProof/>
            <w:webHidden/>
          </w:rPr>
          <w:fldChar w:fldCharType="separate"/>
        </w:r>
        <w:r w:rsidR="00086F8C">
          <w:rPr>
            <w:noProof/>
            <w:webHidden/>
          </w:rPr>
          <w:t>4</w:t>
        </w:r>
        <w:r w:rsidR="00086F8C">
          <w:rPr>
            <w:noProof/>
            <w:webHidden/>
          </w:rPr>
          <w:fldChar w:fldCharType="end"/>
        </w:r>
      </w:hyperlink>
    </w:p>
    <w:p w14:paraId="64800942" w14:textId="233A81DB" w:rsidR="00086F8C" w:rsidRDefault="005205EE">
      <w:pPr>
        <w:pStyle w:val="TOC1"/>
        <w:rPr>
          <w:rFonts w:asciiTheme="minorHAnsi" w:eastAsiaTheme="minorEastAsia" w:hAnsiTheme="minorHAnsi" w:cstheme="minorBidi"/>
          <w:noProof/>
          <w:szCs w:val="22"/>
          <w:lang w:eastAsia="en-AU"/>
        </w:rPr>
      </w:pPr>
      <w:hyperlink w:anchor="_Toc136513904" w:history="1">
        <w:r w:rsidR="00086F8C" w:rsidRPr="00C74B61">
          <w:rPr>
            <w:rStyle w:val="Hyperlink"/>
            <w:caps/>
            <w:noProof/>
          </w:rPr>
          <w:t>2.</w:t>
        </w:r>
        <w:r w:rsidR="00086F8C">
          <w:rPr>
            <w:rFonts w:asciiTheme="minorHAnsi" w:eastAsiaTheme="minorEastAsia" w:hAnsiTheme="minorHAnsi" w:cstheme="minorBidi"/>
            <w:noProof/>
            <w:szCs w:val="22"/>
            <w:lang w:eastAsia="en-AU"/>
          </w:rPr>
          <w:tab/>
        </w:r>
        <w:r w:rsidR="00086F8C" w:rsidRPr="00C74B61">
          <w:rPr>
            <w:rStyle w:val="Hyperlink"/>
            <w:noProof/>
          </w:rPr>
          <w:t>Services</w:t>
        </w:r>
        <w:r w:rsidR="00086F8C">
          <w:rPr>
            <w:noProof/>
            <w:webHidden/>
          </w:rPr>
          <w:tab/>
        </w:r>
        <w:r w:rsidR="00086F8C">
          <w:rPr>
            <w:noProof/>
            <w:webHidden/>
          </w:rPr>
          <w:fldChar w:fldCharType="begin"/>
        </w:r>
        <w:r w:rsidR="00086F8C">
          <w:rPr>
            <w:noProof/>
            <w:webHidden/>
          </w:rPr>
          <w:instrText xml:space="preserve"> PAGEREF _Toc136513904 \h </w:instrText>
        </w:r>
        <w:r w:rsidR="00086F8C">
          <w:rPr>
            <w:noProof/>
            <w:webHidden/>
          </w:rPr>
        </w:r>
        <w:r w:rsidR="00086F8C">
          <w:rPr>
            <w:noProof/>
            <w:webHidden/>
          </w:rPr>
          <w:fldChar w:fldCharType="separate"/>
        </w:r>
        <w:r w:rsidR="00086F8C">
          <w:rPr>
            <w:noProof/>
            <w:webHidden/>
          </w:rPr>
          <w:t>6</w:t>
        </w:r>
        <w:r w:rsidR="00086F8C">
          <w:rPr>
            <w:noProof/>
            <w:webHidden/>
          </w:rPr>
          <w:fldChar w:fldCharType="end"/>
        </w:r>
      </w:hyperlink>
    </w:p>
    <w:p w14:paraId="1EF012ED" w14:textId="25772526" w:rsidR="00086F8C" w:rsidRDefault="005205EE">
      <w:pPr>
        <w:pStyle w:val="TOC1"/>
        <w:rPr>
          <w:rFonts w:asciiTheme="minorHAnsi" w:eastAsiaTheme="minorEastAsia" w:hAnsiTheme="minorHAnsi" w:cstheme="minorBidi"/>
          <w:noProof/>
          <w:szCs w:val="22"/>
          <w:lang w:eastAsia="en-AU"/>
        </w:rPr>
      </w:pPr>
      <w:hyperlink w:anchor="_Toc136513905" w:history="1">
        <w:r w:rsidR="00086F8C" w:rsidRPr="00C74B61">
          <w:rPr>
            <w:rStyle w:val="Hyperlink"/>
            <w:caps/>
            <w:noProof/>
          </w:rPr>
          <w:t>3.</w:t>
        </w:r>
        <w:r w:rsidR="00086F8C">
          <w:rPr>
            <w:rFonts w:asciiTheme="minorHAnsi" w:eastAsiaTheme="minorEastAsia" w:hAnsiTheme="minorHAnsi" w:cstheme="minorBidi"/>
            <w:noProof/>
            <w:szCs w:val="22"/>
            <w:lang w:eastAsia="en-AU"/>
          </w:rPr>
          <w:tab/>
        </w:r>
        <w:r w:rsidR="00086F8C" w:rsidRPr="00C74B61">
          <w:rPr>
            <w:rStyle w:val="Hyperlink"/>
            <w:noProof/>
          </w:rPr>
          <w:t>Term</w:t>
        </w:r>
        <w:r w:rsidR="00086F8C">
          <w:rPr>
            <w:noProof/>
            <w:webHidden/>
          </w:rPr>
          <w:tab/>
        </w:r>
        <w:r w:rsidR="00086F8C">
          <w:rPr>
            <w:noProof/>
            <w:webHidden/>
          </w:rPr>
          <w:fldChar w:fldCharType="begin"/>
        </w:r>
        <w:r w:rsidR="00086F8C">
          <w:rPr>
            <w:noProof/>
            <w:webHidden/>
          </w:rPr>
          <w:instrText xml:space="preserve"> PAGEREF _Toc136513905 \h </w:instrText>
        </w:r>
        <w:r w:rsidR="00086F8C">
          <w:rPr>
            <w:noProof/>
            <w:webHidden/>
          </w:rPr>
        </w:r>
        <w:r w:rsidR="00086F8C">
          <w:rPr>
            <w:noProof/>
            <w:webHidden/>
          </w:rPr>
          <w:fldChar w:fldCharType="separate"/>
        </w:r>
        <w:r w:rsidR="00086F8C">
          <w:rPr>
            <w:noProof/>
            <w:webHidden/>
          </w:rPr>
          <w:t>6</w:t>
        </w:r>
        <w:r w:rsidR="00086F8C">
          <w:rPr>
            <w:noProof/>
            <w:webHidden/>
          </w:rPr>
          <w:fldChar w:fldCharType="end"/>
        </w:r>
      </w:hyperlink>
    </w:p>
    <w:p w14:paraId="7B12E1CA" w14:textId="324A7D58" w:rsidR="00086F8C" w:rsidRDefault="005205EE">
      <w:pPr>
        <w:pStyle w:val="TOC1"/>
        <w:rPr>
          <w:rFonts w:asciiTheme="minorHAnsi" w:eastAsiaTheme="minorEastAsia" w:hAnsiTheme="minorHAnsi" w:cstheme="minorBidi"/>
          <w:noProof/>
          <w:szCs w:val="22"/>
          <w:lang w:eastAsia="en-AU"/>
        </w:rPr>
      </w:pPr>
      <w:hyperlink w:anchor="_Toc136513906" w:history="1">
        <w:r w:rsidR="00086F8C" w:rsidRPr="00C74B61">
          <w:rPr>
            <w:rStyle w:val="Hyperlink"/>
            <w:caps/>
            <w:noProof/>
          </w:rPr>
          <w:t>4.</w:t>
        </w:r>
        <w:r w:rsidR="00086F8C">
          <w:rPr>
            <w:rFonts w:asciiTheme="minorHAnsi" w:eastAsiaTheme="minorEastAsia" w:hAnsiTheme="minorHAnsi" w:cstheme="minorBidi"/>
            <w:noProof/>
            <w:szCs w:val="22"/>
            <w:lang w:eastAsia="en-AU"/>
          </w:rPr>
          <w:tab/>
        </w:r>
        <w:r w:rsidR="00086F8C" w:rsidRPr="00C74B61">
          <w:rPr>
            <w:rStyle w:val="Hyperlink"/>
            <w:noProof/>
          </w:rPr>
          <w:t>Manager’s obligations</w:t>
        </w:r>
        <w:r w:rsidR="00086F8C">
          <w:rPr>
            <w:noProof/>
            <w:webHidden/>
          </w:rPr>
          <w:tab/>
        </w:r>
        <w:r w:rsidR="00086F8C">
          <w:rPr>
            <w:noProof/>
            <w:webHidden/>
          </w:rPr>
          <w:fldChar w:fldCharType="begin"/>
        </w:r>
        <w:r w:rsidR="00086F8C">
          <w:rPr>
            <w:noProof/>
            <w:webHidden/>
          </w:rPr>
          <w:instrText xml:space="preserve"> PAGEREF _Toc136513906 \h </w:instrText>
        </w:r>
        <w:r w:rsidR="00086F8C">
          <w:rPr>
            <w:noProof/>
            <w:webHidden/>
          </w:rPr>
        </w:r>
        <w:r w:rsidR="00086F8C">
          <w:rPr>
            <w:noProof/>
            <w:webHidden/>
          </w:rPr>
          <w:fldChar w:fldCharType="separate"/>
        </w:r>
        <w:r w:rsidR="00086F8C">
          <w:rPr>
            <w:noProof/>
            <w:webHidden/>
          </w:rPr>
          <w:t>6</w:t>
        </w:r>
        <w:r w:rsidR="00086F8C">
          <w:rPr>
            <w:noProof/>
            <w:webHidden/>
          </w:rPr>
          <w:fldChar w:fldCharType="end"/>
        </w:r>
      </w:hyperlink>
    </w:p>
    <w:p w14:paraId="1E6CFE77" w14:textId="2965F4D4" w:rsidR="00086F8C" w:rsidRDefault="005205EE">
      <w:pPr>
        <w:pStyle w:val="TOC2"/>
        <w:rPr>
          <w:rFonts w:asciiTheme="minorHAnsi" w:eastAsiaTheme="minorEastAsia" w:hAnsiTheme="minorHAnsi" w:cstheme="minorBidi"/>
          <w:noProof/>
          <w:szCs w:val="22"/>
          <w:lang w:eastAsia="en-AU"/>
        </w:rPr>
      </w:pPr>
      <w:hyperlink w:anchor="_Toc136513907" w:history="1">
        <w:r w:rsidR="00086F8C" w:rsidRPr="00C74B61">
          <w:rPr>
            <w:rStyle w:val="Hyperlink"/>
            <w:noProof/>
          </w:rPr>
          <w:t>4.1</w:t>
        </w:r>
        <w:r w:rsidR="00086F8C">
          <w:rPr>
            <w:rFonts w:asciiTheme="minorHAnsi" w:eastAsiaTheme="minorEastAsia" w:hAnsiTheme="minorHAnsi" w:cstheme="minorBidi"/>
            <w:noProof/>
            <w:szCs w:val="22"/>
            <w:lang w:eastAsia="en-AU"/>
          </w:rPr>
          <w:tab/>
        </w:r>
        <w:r w:rsidR="00086F8C" w:rsidRPr="00C74B61">
          <w:rPr>
            <w:rStyle w:val="Hyperlink"/>
            <w:noProof/>
          </w:rPr>
          <w:t>Manager’s representations</w:t>
        </w:r>
        <w:r w:rsidR="00086F8C">
          <w:rPr>
            <w:noProof/>
            <w:webHidden/>
          </w:rPr>
          <w:tab/>
        </w:r>
        <w:r w:rsidR="00086F8C">
          <w:rPr>
            <w:noProof/>
            <w:webHidden/>
          </w:rPr>
          <w:fldChar w:fldCharType="begin"/>
        </w:r>
        <w:r w:rsidR="00086F8C">
          <w:rPr>
            <w:noProof/>
            <w:webHidden/>
          </w:rPr>
          <w:instrText xml:space="preserve"> PAGEREF _Toc136513907 \h </w:instrText>
        </w:r>
        <w:r w:rsidR="00086F8C">
          <w:rPr>
            <w:noProof/>
            <w:webHidden/>
          </w:rPr>
        </w:r>
        <w:r w:rsidR="00086F8C">
          <w:rPr>
            <w:noProof/>
            <w:webHidden/>
          </w:rPr>
          <w:fldChar w:fldCharType="separate"/>
        </w:r>
        <w:r w:rsidR="00086F8C">
          <w:rPr>
            <w:noProof/>
            <w:webHidden/>
          </w:rPr>
          <w:t>6</w:t>
        </w:r>
        <w:r w:rsidR="00086F8C">
          <w:rPr>
            <w:noProof/>
            <w:webHidden/>
          </w:rPr>
          <w:fldChar w:fldCharType="end"/>
        </w:r>
      </w:hyperlink>
    </w:p>
    <w:p w14:paraId="566AED47" w14:textId="379259FB" w:rsidR="00086F8C" w:rsidRDefault="005205EE">
      <w:pPr>
        <w:pStyle w:val="TOC2"/>
        <w:rPr>
          <w:rFonts w:asciiTheme="minorHAnsi" w:eastAsiaTheme="minorEastAsia" w:hAnsiTheme="minorHAnsi" w:cstheme="minorBidi"/>
          <w:noProof/>
          <w:szCs w:val="22"/>
          <w:lang w:eastAsia="en-AU"/>
        </w:rPr>
      </w:pPr>
      <w:hyperlink w:anchor="_Toc136513908" w:history="1">
        <w:r w:rsidR="00086F8C" w:rsidRPr="00C74B61">
          <w:rPr>
            <w:rStyle w:val="Hyperlink"/>
            <w:noProof/>
          </w:rPr>
          <w:t>4.2</w:t>
        </w:r>
        <w:r w:rsidR="00086F8C">
          <w:rPr>
            <w:rFonts w:asciiTheme="minorHAnsi" w:eastAsiaTheme="minorEastAsia" w:hAnsiTheme="minorHAnsi" w:cstheme="minorBidi"/>
            <w:noProof/>
            <w:szCs w:val="22"/>
            <w:lang w:eastAsia="en-AU"/>
          </w:rPr>
          <w:tab/>
        </w:r>
        <w:r w:rsidR="00086F8C" w:rsidRPr="00C74B61">
          <w:rPr>
            <w:rStyle w:val="Hyperlink"/>
            <w:noProof/>
          </w:rPr>
          <w:t>Manager Personnel</w:t>
        </w:r>
        <w:r w:rsidR="00086F8C">
          <w:rPr>
            <w:noProof/>
            <w:webHidden/>
          </w:rPr>
          <w:tab/>
        </w:r>
        <w:r w:rsidR="00086F8C">
          <w:rPr>
            <w:noProof/>
            <w:webHidden/>
          </w:rPr>
          <w:fldChar w:fldCharType="begin"/>
        </w:r>
        <w:r w:rsidR="00086F8C">
          <w:rPr>
            <w:noProof/>
            <w:webHidden/>
          </w:rPr>
          <w:instrText xml:space="preserve"> PAGEREF _Toc136513908 \h </w:instrText>
        </w:r>
        <w:r w:rsidR="00086F8C">
          <w:rPr>
            <w:noProof/>
            <w:webHidden/>
          </w:rPr>
        </w:r>
        <w:r w:rsidR="00086F8C">
          <w:rPr>
            <w:noProof/>
            <w:webHidden/>
          </w:rPr>
          <w:fldChar w:fldCharType="separate"/>
        </w:r>
        <w:r w:rsidR="00086F8C">
          <w:rPr>
            <w:noProof/>
            <w:webHidden/>
          </w:rPr>
          <w:t>7</w:t>
        </w:r>
        <w:r w:rsidR="00086F8C">
          <w:rPr>
            <w:noProof/>
            <w:webHidden/>
          </w:rPr>
          <w:fldChar w:fldCharType="end"/>
        </w:r>
      </w:hyperlink>
    </w:p>
    <w:p w14:paraId="5F1D92A9" w14:textId="060F60B3" w:rsidR="00086F8C" w:rsidRDefault="005205EE">
      <w:pPr>
        <w:pStyle w:val="TOC2"/>
        <w:rPr>
          <w:rFonts w:asciiTheme="minorHAnsi" w:eastAsiaTheme="minorEastAsia" w:hAnsiTheme="minorHAnsi" w:cstheme="minorBidi"/>
          <w:noProof/>
          <w:szCs w:val="22"/>
          <w:lang w:eastAsia="en-AU"/>
        </w:rPr>
      </w:pPr>
      <w:hyperlink w:anchor="_Toc136513909" w:history="1">
        <w:r w:rsidR="00086F8C" w:rsidRPr="00C74B61">
          <w:rPr>
            <w:rStyle w:val="Hyperlink"/>
            <w:noProof/>
          </w:rPr>
          <w:t>4.3</w:t>
        </w:r>
        <w:r w:rsidR="00086F8C">
          <w:rPr>
            <w:rFonts w:asciiTheme="minorHAnsi" w:eastAsiaTheme="minorEastAsia" w:hAnsiTheme="minorHAnsi" w:cstheme="minorBidi"/>
            <w:noProof/>
            <w:szCs w:val="22"/>
            <w:lang w:eastAsia="en-AU"/>
          </w:rPr>
          <w:tab/>
        </w:r>
        <w:r w:rsidR="00086F8C" w:rsidRPr="00C74B61">
          <w:rPr>
            <w:rStyle w:val="Hyperlink"/>
            <w:noProof/>
          </w:rPr>
          <w:t>Conflicts of interest</w:t>
        </w:r>
        <w:r w:rsidR="00086F8C">
          <w:rPr>
            <w:noProof/>
            <w:webHidden/>
          </w:rPr>
          <w:tab/>
        </w:r>
        <w:r w:rsidR="00086F8C">
          <w:rPr>
            <w:noProof/>
            <w:webHidden/>
          </w:rPr>
          <w:fldChar w:fldCharType="begin"/>
        </w:r>
        <w:r w:rsidR="00086F8C">
          <w:rPr>
            <w:noProof/>
            <w:webHidden/>
          </w:rPr>
          <w:instrText xml:space="preserve"> PAGEREF _Toc136513909 \h </w:instrText>
        </w:r>
        <w:r w:rsidR="00086F8C">
          <w:rPr>
            <w:noProof/>
            <w:webHidden/>
          </w:rPr>
        </w:r>
        <w:r w:rsidR="00086F8C">
          <w:rPr>
            <w:noProof/>
            <w:webHidden/>
          </w:rPr>
          <w:fldChar w:fldCharType="separate"/>
        </w:r>
        <w:r w:rsidR="00086F8C">
          <w:rPr>
            <w:noProof/>
            <w:webHidden/>
          </w:rPr>
          <w:t>7</w:t>
        </w:r>
        <w:r w:rsidR="00086F8C">
          <w:rPr>
            <w:noProof/>
            <w:webHidden/>
          </w:rPr>
          <w:fldChar w:fldCharType="end"/>
        </w:r>
      </w:hyperlink>
    </w:p>
    <w:p w14:paraId="0C903D62" w14:textId="7E3FB36A" w:rsidR="00086F8C" w:rsidRDefault="005205EE">
      <w:pPr>
        <w:pStyle w:val="TOC2"/>
        <w:rPr>
          <w:rFonts w:asciiTheme="minorHAnsi" w:eastAsiaTheme="minorEastAsia" w:hAnsiTheme="minorHAnsi" w:cstheme="minorBidi"/>
          <w:noProof/>
          <w:szCs w:val="22"/>
          <w:lang w:eastAsia="en-AU"/>
        </w:rPr>
      </w:pPr>
      <w:hyperlink w:anchor="_Toc136513910" w:history="1">
        <w:r w:rsidR="00086F8C" w:rsidRPr="00C74B61">
          <w:rPr>
            <w:rStyle w:val="Hyperlink"/>
            <w:noProof/>
          </w:rPr>
          <w:t>4.4</w:t>
        </w:r>
        <w:r w:rsidR="00086F8C">
          <w:rPr>
            <w:rFonts w:asciiTheme="minorHAnsi" w:eastAsiaTheme="minorEastAsia" w:hAnsiTheme="minorHAnsi" w:cstheme="minorBidi"/>
            <w:noProof/>
            <w:szCs w:val="22"/>
            <w:lang w:eastAsia="en-AU"/>
          </w:rPr>
          <w:tab/>
        </w:r>
        <w:r w:rsidR="00086F8C" w:rsidRPr="00C74B61">
          <w:rPr>
            <w:rStyle w:val="Hyperlink"/>
            <w:noProof/>
          </w:rPr>
          <w:t>Subcontracting</w:t>
        </w:r>
        <w:r w:rsidR="00086F8C">
          <w:rPr>
            <w:noProof/>
            <w:webHidden/>
          </w:rPr>
          <w:tab/>
        </w:r>
        <w:r w:rsidR="00086F8C">
          <w:rPr>
            <w:noProof/>
            <w:webHidden/>
          </w:rPr>
          <w:fldChar w:fldCharType="begin"/>
        </w:r>
        <w:r w:rsidR="00086F8C">
          <w:rPr>
            <w:noProof/>
            <w:webHidden/>
          </w:rPr>
          <w:instrText xml:space="preserve"> PAGEREF _Toc136513910 \h </w:instrText>
        </w:r>
        <w:r w:rsidR="00086F8C">
          <w:rPr>
            <w:noProof/>
            <w:webHidden/>
          </w:rPr>
        </w:r>
        <w:r w:rsidR="00086F8C">
          <w:rPr>
            <w:noProof/>
            <w:webHidden/>
          </w:rPr>
          <w:fldChar w:fldCharType="separate"/>
        </w:r>
        <w:r w:rsidR="00086F8C">
          <w:rPr>
            <w:noProof/>
            <w:webHidden/>
          </w:rPr>
          <w:t>7</w:t>
        </w:r>
        <w:r w:rsidR="00086F8C">
          <w:rPr>
            <w:noProof/>
            <w:webHidden/>
          </w:rPr>
          <w:fldChar w:fldCharType="end"/>
        </w:r>
      </w:hyperlink>
    </w:p>
    <w:p w14:paraId="148F7FDE" w14:textId="79B5725D" w:rsidR="00086F8C" w:rsidRDefault="005205EE">
      <w:pPr>
        <w:pStyle w:val="TOC2"/>
        <w:rPr>
          <w:rFonts w:asciiTheme="minorHAnsi" w:eastAsiaTheme="minorEastAsia" w:hAnsiTheme="minorHAnsi" w:cstheme="minorBidi"/>
          <w:noProof/>
          <w:szCs w:val="22"/>
          <w:lang w:eastAsia="en-AU"/>
        </w:rPr>
      </w:pPr>
      <w:hyperlink w:anchor="_Toc136513911" w:history="1">
        <w:r w:rsidR="00086F8C" w:rsidRPr="00C74B61">
          <w:rPr>
            <w:rStyle w:val="Hyperlink"/>
            <w:noProof/>
          </w:rPr>
          <w:t>4.5</w:t>
        </w:r>
        <w:r w:rsidR="00086F8C">
          <w:rPr>
            <w:rFonts w:asciiTheme="minorHAnsi" w:eastAsiaTheme="minorEastAsia" w:hAnsiTheme="minorHAnsi" w:cstheme="minorBidi"/>
            <w:noProof/>
            <w:szCs w:val="22"/>
            <w:lang w:eastAsia="en-AU"/>
          </w:rPr>
          <w:tab/>
        </w:r>
        <w:r w:rsidR="00086F8C" w:rsidRPr="00C74B61">
          <w:rPr>
            <w:rStyle w:val="Hyperlink"/>
            <w:noProof/>
          </w:rPr>
          <w:t>Authority</w:t>
        </w:r>
        <w:r w:rsidR="00086F8C">
          <w:rPr>
            <w:noProof/>
            <w:webHidden/>
          </w:rPr>
          <w:tab/>
        </w:r>
        <w:r w:rsidR="00086F8C">
          <w:rPr>
            <w:noProof/>
            <w:webHidden/>
          </w:rPr>
          <w:fldChar w:fldCharType="begin"/>
        </w:r>
        <w:r w:rsidR="00086F8C">
          <w:rPr>
            <w:noProof/>
            <w:webHidden/>
          </w:rPr>
          <w:instrText xml:space="preserve"> PAGEREF _Toc136513911 \h </w:instrText>
        </w:r>
        <w:r w:rsidR="00086F8C">
          <w:rPr>
            <w:noProof/>
            <w:webHidden/>
          </w:rPr>
        </w:r>
        <w:r w:rsidR="00086F8C">
          <w:rPr>
            <w:noProof/>
            <w:webHidden/>
          </w:rPr>
          <w:fldChar w:fldCharType="separate"/>
        </w:r>
        <w:r w:rsidR="00086F8C">
          <w:rPr>
            <w:noProof/>
            <w:webHidden/>
          </w:rPr>
          <w:t>8</w:t>
        </w:r>
        <w:r w:rsidR="00086F8C">
          <w:rPr>
            <w:noProof/>
            <w:webHidden/>
          </w:rPr>
          <w:fldChar w:fldCharType="end"/>
        </w:r>
      </w:hyperlink>
    </w:p>
    <w:p w14:paraId="60292204" w14:textId="5BE1B814" w:rsidR="00086F8C" w:rsidRDefault="005205EE">
      <w:pPr>
        <w:pStyle w:val="TOC1"/>
        <w:rPr>
          <w:rFonts w:asciiTheme="minorHAnsi" w:eastAsiaTheme="minorEastAsia" w:hAnsiTheme="minorHAnsi" w:cstheme="minorBidi"/>
          <w:noProof/>
          <w:szCs w:val="22"/>
          <w:lang w:eastAsia="en-AU"/>
        </w:rPr>
      </w:pPr>
      <w:hyperlink w:anchor="_Toc136513912" w:history="1">
        <w:r w:rsidR="00086F8C" w:rsidRPr="00C74B61">
          <w:rPr>
            <w:rStyle w:val="Hyperlink"/>
            <w:caps/>
            <w:noProof/>
          </w:rPr>
          <w:t>5.</w:t>
        </w:r>
        <w:r w:rsidR="00086F8C">
          <w:rPr>
            <w:rFonts w:asciiTheme="minorHAnsi" w:eastAsiaTheme="minorEastAsia" w:hAnsiTheme="minorHAnsi" w:cstheme="minorBidi"/>
            <w:noProof/>
            <w:szCs w:val="22"/>
            <w:lang w:eastAsia="en-AU"/>
          </w:rPr>
          <w:tab/>
        </w:r>
        <w:r w:rsidR="00086F8C" w:rsidRPr="00C74B61">
          <w:rPr>
            <w:rStyle w:val="Hyperlink"/>
            <w:noProof/>
          </w:rPr>
          <w:t>Payment</w:t>
        </w:r>
        <w:r w:rsidR="00086F8C">
          <w:rPr>
            <w:noProof/>
            <w:webHidden/>
          </w:rPr>
          <w:tab/>
        </w:r>
        <w:r w:rsidR="00086F8C">
          <w:rPr>
            <w:noProof/>
            <w:webHidden/>
          </w:rPr>
          <w:fldChar w:fldCharType="begin"/>
        </w:r>
        <w:r w:rsidR="00086F8C">
          <w:rPr>
            <w:noProof/>
            <w:webHidden/>
          </w:rPr>
          <w:instrText xml:space="preserve"> PAGEREF _Toc136513912 \h </w:instrText>
        </w:r>
        <w:r w:rsidR="00086F8C">
          <w:rPr>
            <w:noProof/>
            <w:webHidden/>
          </w:rPr>
        </w:r>
        <w:r w:rsidR="00086F8C">
          <w:rPr>
            <w:noProof/>
            <w:webHidden/>
          </w:rPr>
          <w:fldChar w:fldCharType="separate"/>
        </w:r>
        <w:r w:rsidR="00086F8C">
          <w:rPr>
            <w:noProof/>
            <w:webHidden/>
          </w:rPr>
          <w:t>8</w:t>
        </w:r>
        <w:r w:rsidR="00086F8C">
          <w:rPr>
            <w:noProof/>
            <w:webHidden/>
          </w:rPr>
          <w:fldChar w:fldCharType="end"/>
        </w:r>
      </w:hyperlink>
    </w:p>
    <w:p w14:paraId="250AE067" w14:textId="01840D6B" w:rsidR="00086F8C" w:rsidRDefault="005205EE">
      <w:pPr>
        <w:pStyle w:val="TOC2"/>
        <w:rPr>
          <w:rFonts w:asciiTheme="minorHAnsi" w:eastAsiaTheme="minorEastAsia" w:hAnsiTheme="minorHAnsi" w:cstheme="minorBidi"/>
          <w:noProof/>
          <w:szCs w:val="22"/>
          <w:lang w:eastAsia="en-AU"/>
        </w:rPr>
      </w:pPr>
      <w:hyperlink w:anchor="_Toc136513913" w:history="1">
        <w:r w:rsidR="00086F8C" w:rsidRPr="00C74B61">
          <w:rPr>
            <w:rStyle w:val="Hyperlink"/>
            <w:noProof/>
          </w:rPr>
          <w:t>5.1</w:t>
        </w:r>
        <w:r w:rsidR="00086F8C">
          <w:rPr>
            <w:rFonts w:asciiTheme="minorHAnsi" w:eastAsiaTheme="minorEastAsia" w:hAnsiTheme="minorHAnsi" w:cstheme="minorBidi"/>
            <w:noProof/>
            <w:szCs w:val="22"/>
            <w:lang w:eastAsia="en-AU"/>
          </w:rPr>
          <w:tab/>
        </w:r>
        <w:r w:rsidR="00086F8C" w:rsidRPr="00C74B61">
          <w:rPr>
            <w:rStyle w:val="Hyperlink"/>
            <w:noProof/>
          </w:rPr>
          <w:t>Management Fee</w:t>
        </w:r>
        <w:r w:rsidR="00086F8C">
          <w:rPr>
            <w:noProof/>
            <w:webHidden/>
          </w:rPr>
          <w:tab/>
        </w:r>
        <w:r w:rsidR="00086F8C">
          <w:rPr>
            <w:noProof/>
            <w:webHidden/>
          </w:rPr>
          <w:fldChar w:fldCharType="begin"/>
        </w:r>
        <w:r w:rsidR="00086F8C">
          <w:rPr>
            <w:noProof/>
            <w:webHidden/>
          </w:rPr>
          <w:instrText xml:space="preserve"> PAGEREF _Toc136513913 \h </w:instrText>
        </w:r>
        <w:r w:rsidR="00086F8C">
          <w:rPr>
            <w:noProof/>
            <w:webHidden/>
          </w:rPr>
        </w:r>
        <w:r w:rsidR="00086F8C">
          <w:rPr>
            <w:noProof/>
            <w:webHidden/>
          </w:rPr>
          <w:fldChar w:fldCharType="separate"/>
        </w:r>
        <w:r w:rsidR="00086F8C">
          <w:rPr>
            <w:noProof/>
            <w:webHidden/>
          </w:rPr>
          <w:t>8</w:t>
        </w:r>
        <w:r w:rsidR="00086F8C">
          <w:rPr>
            <w:noProof/>
            <w:webHidden/>
          </w:rPr>
          <w:fldChar w:fldCharType="end"/>
        </w:r>
      </w:hyperlink>
    </w:p>
    <w:p w14:paraId="2D4F86F1" w14:textId="32B78963" w:rsidR="00086F8C" w:rsidRDefault="005205EE">
      <w:pPr>
        <w:pStyle w:val="TOC2"/>
        <w:rPr>
          <w:rFonts w:asciiTheme="minorHAnsi" w:eastAsiaTheme="minorEastAsia" w:hAnsiTheme="minorHAnsi" w:cstheme="minorBidi"/>
          <w:noProof/>
          <w:szCs w:val="22"/>
          <w:lang w:eastAsia="en-AU"/>
        </w:rPr>
      </w:pPr>
      <w:hyperlink w:anchor="_Toc136513914" w:history="1">
        <w:r w:rsidR="00086F8C" w:rsidRPr="00C74B61">
          <w:rPr>
            <w:rStyle w:val="Hyperlink"/>
            <w:noProof/>
          </w:rPr>
          <w:t>5.2</w:t>
        </w:r>
        <w:r w:rsidR="00086F8C">
          <w:rPr>
            <w:rFonts w:asciiTheme="minorHAnsi" w:eastAsiaTheme="minorEastAsia" w:hAnsiTheme="minorHAnsi" w:cstheme="minorBidi"/>
            <w:noProof/>
            <w:szCs w:val="22"/>
            <w:lang w:eastAsia="en-AU"/>
          </w:rPr>
          <w:tab/>
        </w:r>
        <w:r w:rsidR="00086F8C" w:rsidRPr="00C74B61">
          <w:rPr>
            <w:rStyle w:val="Hyperlink"/>
            <w:noProof/>
          </w:rPr>
          <w:t>Deferral of Management Fee</w:t>
        </w:r>
        <w:r w:rsidR="00086F8C">
          <w:rPr>
            <w:noProof/>
            <w:webHidden/>
          </w:rPr>
          <w:tab/>
        </w:r>
        <w:r w:rsidR="00086F8C">
          <w:rPr>
            <w:noProof/>
            <w:webHidden/>
          </w:rPr>
          <w:fldChar w:fldCharType="begin"/>
        </w:r>
        <w:r w:rsidR="00086F8C">
          <w:rPr>
            <w:noProof/>
            <w:webHidden/>
          </w:rPr>
          <w:instrText xml:space="preserve"> PAGEREF _Toc136513914 \h </w:instrText>
        </w:r>
        <w:r w:rsidR="00086F8C">
          <w:rPr>
            <w:noProof/>
            <w:webHidden/>
          </w:rPr>
        </w:r>
        <w:r w:rsidR="00086F8C">
          <w:rPr>
            <w:noProof/>
            <w:webHidden/>
          </w:rPr>
          <w:fldChar w:fldCharType="separate"/>
        </w:r>
        <w:r w:rsidR="00086F8C">
          <w:rPr>
            <w:noProof/>
            <w:webHidden/>
          </w:rPr>
          <w:t>9</w:t>
        </w:r>
        <w:r w:rsidR="00086F8C">
          <w:rPr>
            <w:noProof/>
            <w:webHidden/>
          </w:rPr>
          <w:fldChar w:fldCharType="end"/>
        </w:r>
      </w:hyperlink>
    </w:p>
    <w:p w14:paraId="5EF895E1" w14:textId="1B36688F" w:rsidR="00086F8C" w:rsidRDefault="005205EE">
      <w:pPr>
        <w:pStyle w:val="TOC2"/>
        <w:rPr>
          <w:rFonts w:asciiTheme="minorHAnsi" w:eastAsiaTheme="minorEastAsia" w:hAnsiTheme="minorHAnsi" w:cstheme="minorBidi"/>
          <w:noProof/>
          <w:szCs w:val="22"/>
          <w:lang w:eastAsia="en-AU"/>
        </w:rPr>
      </w:pPr>
      <w:hyperlink w:anchor="_Toc136513915" w:history="1">
        <w:r w:rsidR="00086F8C" w:rsidRPr="00C74B61">
          <w:rPr>
            <w:rStyle w:val="Hyperlink"/>
            <w:noProof/>
          </w:rPr>
          <w:t>5.3</w:t>
        </w:r>
        <w:r w:rsidR="00086F8C">
          <w:rPr>
            <w:rFonts w:asciiTheme="minorHAnsi" w:eastAsiaTheme="minorEastAsia" w:hAnsiTheme="minorHAnsi" w:cstheme="minorBidi"/>
            <w:noProof/>
            <w:szCs w:val="22"/>
            <w:lang w:eastAsia="en-AU"/>
          </w:rPr>
          <w:tab/>
        </w:r>
        <w:r w:rsidR="00086F8C" w:rsidRPr="00C74B61">
          <w:rPr>
            <w:rStyle w:val="Hyperlink"/>
            <w:noProof/>
          </w:rPr>
          <w:t>Accounting Standards</w:t>
        </w:r>
        <w:r w:rsidR="00086F8C">
          <w:rPr>
            <w:noProof/>
            <w:webHidden/>
          </w:rPr>
          <w:tab/>
        </w:r>
        <w:r w:rsidR="00086F8C">
          <w:rPr>
            <w:noProof/>
            <w:webHidden/>
          </w:rPr>
          <w:fldChar w:fldCharType="begin"/>
        </w:r>
        <w:r w:rsidR="00086F8C">
          <w:rPr>
            <w:noProof/>
            <w:webHidden/>
          </w:rPr>
          <w:instrText xml:space="preserve"> PAGEREF _Toc136513915 \h </w:instrText>
        </w:r>
        <w:r w:rsidR="00086F8C">
          <w:rPr>
            <w:noProof/>
            <w:webHidden/>
          </w:rPr>
        </w:r>
        <w:r w:rsidR="00086F8C">
          <w:rPr>
            <w:noProof/>
            <w:webHidden/>
          </w:rPr>
          <w:fldChar w:fldCharType="separate"/>
        </w:r>
        <w:r w:rsidR="00086F8C">
          <w:rPr>
            <w:noProof/>
            <w:webHidden/>
          </w:rPr>
          <w:t>9</w:t>
        </w:r>
        <w:r w:rsidR="00086F8C">
          <w:rPr>
            <w:noProof/>
            <w:webHidden/>
          </w:rPr>
          <w:fldChar w:fldCharType="end"/>
        </w:r>
      </w:hyperlink>
    </w:p>
    <w:p w14:paraId="019AB9C6" w14:textId="083F0FD1" w:rsidR="00086F8C" w:rsidRDefault="005205EE">
      <w:pPr>
        <w:pStyle w:val="TOC2"/>
        <w:rPr>
          <w:rFonts w:asciiTheme="minorHAnsi" w:eastAsiaTheme="minorEastAsia" w:hAnsiTheme="minorHAnsi" w:cstheme="minorBidi"/>
          <w:noProof/>
          <w:szCs w:val="22"/>
          <w:lang w:eastAsia="en-AU"/>
        </w:rPr>
      </w:pPr>
      <w:hyperlink w:anchor="_Toc136513916" w:history="1">
        <w:r w:rsidR="00086F8C" w:rsidRPr="00C74B61">
          <w:rPr>
            <w:rStyle w:val="Hyperlink"/>
            <w:noProof/>
          </w:rPr>
          <w:t>5.4</w:t>
        </w:r>
        <w:r w:rsidR="00086F8C">
          <w:rPr>
            <w:rFonts w:asciiTheme="minorHAnsi" w:eastAsiaTheme="minorEastAsia" w:hAnsiTheme="minorHAnsi" w:cstheme="minorBidi"/>
            <w:noProof/>
            <w:szCs w:val="22"/>
            <w:lang w:eastAsia="en-AU"/>
          </w:rPr>
          <w:tab/>
        </w:r>
        <w:r w:rsidR="00086F8C" w:rsidRPr="00C74B61">
          <w:rPr>
            <w:rStyle w:val="Hyperlink"/>
            <w:noProof/>
          </w:rPr>
          <w:t>Adjustment amount</w:t>
        </w:r>
        <w:r w:rsidR="00086F8C">
          <w:rPr>
            <w:noProof/>
            <w:webHidden/>
          </w:rPr>
          <w:tab/>
        </w:r>
        <w:r w:rsidR="00086F8C">
          <w:rPr>
            <w:noProof/>
            <w:webHidden/>
          </w:rPr>
          <w:fldChar w:fldCharType="begin"/>
        </w:r>
        <w:r w:rsidR="00086F8C">
          <w:rPr>
            <w:noProof/>
            <w:webHidden/>
          </w:rPr>
          <w:instrText xml:space="preserve"> PAGEREF _Toc136513916 \h </w:instrText>
        </w:r>
        <w:r w:rsidR="00086F8C">
          <w:rPr>
            <w:noProof/>
            <w:webHidden/>
          </w:rPr>
        </w:r>
        <w:r w:rsidR="00086F8C">
          <w:rPr>
            <w:noProof/>
            <w:webHidden/>
          </w:rPr>
          <w:fldChar w:fldCharType="separate"/>
        </w:r>
        <w:r w:rsidR="00086F8C">
          <w:rPr>
            <w:noProof/>
            <w:webHidden/>
          </w:rPr>
          <w:t>10</w:t>
        </w:r>
        <w:r w:rsidR="00086F8C">
          <w:rPr>
            <w:noProof/>
            <w:webHidden/>
          </w:rPr>
          <w:fldChar w:fldCharType="end"/>
        </w:r>
      </w:hyperlink>
    </w:p>
    <w:p w14:paraId="27D59D06" w14:textId="50AFFF09" w:rsidR="00086F8C" w:rsidRDefault="005205EE">
      <w:pPr>
        <w:pStyle w:val="TOC2"/>
        <w:rPr>
          <w:rFonts w:asciiTheme="minorHAnsi" w:eastAsiaTheme="minorEastAsia" w:hAnsiTheme="minorHAnsi" w:cstheme="minorBidi"/>
          <w:noProof/>
          <w:szCs w:val="22"/>
          <w:lang w:eastAsia="en-AU"/>
        </w:rPr>
      </w:pPr>
      <w:hyperlink w:anchor="_Toc136513917" w:history="1">
        <w:r w:rsidR="00086F8C" w:rsidRPr="00C74B61">
          <w:rPr>
            <w:rStyle w:val="Hyperlink"/>
            <w:noProof/>
          </w:rPr>
          <w:t>5.5</w:t>
        </w:r>
        <w:r w:rsidR="00086F8C">
          <w:rPr>
            <w:rFonts w:asciiTheme="minorHAnsi" w:eastAsiaTheme="minorEastAsia" w:hAnsiTheme="minorHAnsi" w:cstheme="minorBidi"/>
            <w:noProof/>
            <w:szCs w:val="22"/>
            <w:lang w:eastAsia="en-AU"/>
          </w:rPr>
          <w:tab/>
        </w:r>
        <w:r w:rsidR="00086F8C" w:rsidRPr="00C74B61">
          <w:rPr>
            <w:rStyle w:val="Hyperlink"/>
            <w:noProof/>
          </w:rPr>
          <w:t>Method of payment</w:t>
        </w:r>
        <w:r w:rsidR="00086F8C">
          <w:rPr>
            <w:noProof/>
            <w:webHidden/>
          </w:rPr>
          <w:tab/>
        </w:r>
        <w:r w:rsidR="00086F8C">
          <w:rPr>
            <w:noProof/>
            <w:webHidden/>
          </w:rPr>
          <w:fldChar w:fldCharType="begin"/>
        </w:r>
        <w:r w:rsidR="00086F8C">
          <w:rPr>
            <w:noProof/>
            <w:webHidden/>
          </w:rPr>
          <w:instrText xml:space="preserve"> PAGEREF _Toc136513917 \h </w:instrText>
        </w:r>
        <w:r w:rsidR="00086F8C">
          <w:rPr>
            <w:noProof/>
            <w:webHidden/>
          </w:rPr>
        </w:r>
        <w:r w:rsidR="00086F8C">
          <w:rPr>
            <w:noProof/>
            <w:webHidden/>
          </w:rPr>
          <w:fldChar w:fldCharType="separate"/>
        </w:r>
        <w:r w:rsidR="00086F8C">
          <w:rPr>
            <w:noProof/>
            <w:webHidden/>
          </w:rPr>
          <w:t>10</w:t>
        </w:r>
        <w:r w:rsidR="00086F8C">
          <w:rPr>
            <w:noProof/>
            <w:webHidden/>
          </w:rPr>
          <w:fldChar w:fldCharType="end"/>
        </w:r>
      </w:hyperlink>
    </w:p>
    <w:p w14:paraId="48F5BC95" w14:textId="06A63670" w:rsidR="00086F8C" w:rsidRDefault="005205EE">
      <w:pPr>
        <w:pStyle w:val="TOC2"/>
        <w:rPr>
          <w:rFonts w:asciiTheme="minorHAnsi" w:eastAsiaTheme="minorEastAsia" w:hAnsiTheme="minorHAnsi" w:cstheme="minorBidi"/>
          <w:noProof/>
          <w:szCs w:val="22"/>
          <w:lang w:eastAsia="en-AU"/>
        </w:rPr>
      </w:pPr>
      <w:hyperlink w:anchor="_Toc136513918" w:history="1">
        <w:r w:rsidR="00086F8C" w:rsidRPr="00C74B61">
          <w:rPr>
            <w:rStyle w:val="Hyperlink"/>
            <w:noProof/>
          </w:rPr>
          <w:t>5.6</w:t>
        </w:r>
        <w:r w:rsidR="00086F8C">
          <w:rPr>
            <w:rFonts w:asciiTheme="minorHAnsi" w:eastAsiaTheme="minorEastAsia" w:hAnsiTheme="minorHAnsi" w:cstheme="minorBidi"/>
            <w:noProof/>
            <w:szCs w:val="22"/>
            <w:lang w:eastAsia="en-AU"/>
          </w:rPr>
          <w:tab/>
        </w:r>
        <w:r w:rsidR="00086F8C" w:rsidRPr="00C74B61">
          <w:rPr>
            <w:rStyle w:val="Hyperlink"/>
            <w:noProof/>
          </w:rPr>
          <w:t>Invoices</w:t>
        </w:r>
        <w:r w:rsidR="00086F8C">
          <w:rPr>
            <w:noProof/>
            <w:webHidden/>
          </w:rPr>
          <w:tab/>
        </w:r>
        <w:r w:rsidR="00086F8C">
          <w:rPr>
            <w:noProof/>
            <w:webHidden/>
          </w:rPr>
          <w:fldChar w:fldCharType="begin"/>
        </w:r>
        <w:r w:rsidR="00086F8C">
          <w:rPr>
            <w:noProof/>
            <w:webHidden/>
          </w:rPr>
          <w:instrText xml:space="preserve"> PAGEREF _Toc136513918 \h </w:instrText>
        </w:r>
        <w:r w:rsidR="00086F8C">
          <w:rPr>
            <w:noProof/>
            <w:webHidden/>
          </w:rPr>
        </w:r>
        <w:r w:rsidR="00086F8C">
          <w:rPr>
            <w:noProof/>
            <w:webHidden/>
          </w:rPr>
          <w:fldChar w:fldCharType="separate"/>
        </w:r>
        <w:r w:rsidR="00086F8C">
          <w:rPr>
            <w:noProof/>
            <w:webHidden/>
          </w:rPr>
          <w:t>10</w:t>
        </w:r>
        <w:r w:rsidR="00086F8C">
          <w:rPr>
            <w:noProof/>
            <w:webHidden/>
          </w:rPr>
          <w:fldChar w:fldCharType="end"/>
        </w:r>
      </w:hyperlink>
    </w:p>
    <w:p w14:paraId="16507776" w14:textId="2283A8EC" w:rsidR="00086F8C" w:rsidRDefault="005205EE">
      <w:pPr>
        <w:pStyle w:val="TOC2"/>
        <w:rPr>
          <w:rFonts w:asciiTheme="minorHAnsi" w:eastAsiaTheme="minorEastAsia" w:hAnsiTheme="minorHAnsi" w:cstheme="minorBidi"/>
          <w:noProof/>
          <w:szCs w:val="22"/>
          <w:lang w:eastAsia="en-AU"/>
        </w:rPr>
      </w:pPr>
      <w:hyperlink w:anchor="_Toc136513919" w:history="1">
        <w:r w:rsidR="00086F8C" w:rsidRPr="00C74B61">
          <w:rPr>
            <w:rStyle w:val="Hyperlink"/>
            <w:noProof/>
          </w:rPr>
          <w:t>5.7</w:t>
        </w:r>
        <w:r w:rsidR="00086F8C">
          <w:rPr>
            <w:rFonts w:asciiTheme="minorHAnsi" w:eastAsiaTheme="minorEastAsia" w:hAnsiTheme="minorHAnsi" w:cstheme="minorBidi"/>
            <w:noProof/>
            <w:szCs w:val="22"/>
            <w:lang w:eastAsia="en-AU"/>
          </w:rPr>
          <w:tab/>
        </w:r>
        <w:r w:rsidR="00086F8C" w:rsidRPr="00C74B61">
          <w:rPr>
            <w:rStyle w:val="Hyperlink"/>
            <w:noProof/>
          </w:rPr>
          <w:t>Payment of Invoices</w:t>
        </w:r>
        <w:r w:rsidR="00086F8C">
          <w:rPr>
            <w:noProof/>
            <w:webHidden/>
          </w:rPr>
          <w:tab/>
        </w:r>
        <w:r w:rsidR="00086F8C">
          <w:rPr>
            <w:noProof/>
            <w:webHidden/>
          </w:rPr>
          <w:fldChar w:fldCharType="begin"/>
        </w:r>
        <w:r w:rsidR="00086F8C">
          <w:rPr>
            <w:noProof/>
            <w:webHidden/>
          </w:rPr>
          <w:instrText xml:space="preserve"> PAGEREF _Toc136513919 \h </w:instrText>
        </w:r>
        <w:r w:rsidR="00086F8C">
          <w:rPr>
            <w:noProof/>
            <w:webHidden/>
          </w:rPr>
        </w:r>
        <w:r w:rsidR="00086F8C">
          <w:rPr>
            <w:noProof/>
            <w:webHidden/>
          </w:rPr>
          <w:fldChar w:fldCharType="separate"/>
        </w:r>
        <w:r w:rsidR="00086F8C">
          <w:rPr>
            <w:noProof/>
            <w:webHidden/>
          </w:rPr>
          <w:t>11</w:t>
        </w:r>
        <w:r w:rsidR="00086F8C">
          <w:rPr>
            <w:noProof/>
            <w:webHidden/>
          </w:rPr>
          <w:fldChar w:fldCharType="end"/>
        </w:r>
      </w:hyperlink>
    </w:p>
    <w:p w14:paraId="2803A510" w14:textId="5417FCFC" w:rsidR="00086F8C" w:rsidRDefault="005205EE">
      <w:pPr>
        <w:pStyle w:val="TOC2"/>
        <w:rPr>
          <w:rFonts w:asciiTheme="minorHAnsi" w:eastAsiaTheme="minorEastAsia" w:hAnsiTheme="minorHAnsi" w:cstheme="minorBidi"/>
          <w:noProof/>
          <w:szCs w:val="22"/>
          <w:lang w:eastAsia="en-AU"/>
        </w:rPr>
      </w:pPr>
      <w:hyperlink w:anchor="_Toc136513920" w:history="1">
        <w:r w:rsidR="00086F8C" w:rsidRPr="00C74B61">
          <w:rPr>
            <w:rStyle w:val="Hyperlink"/>
            <w:noProof/>
          </w:rPr>
          <w:t>5.8</w:t>
        </w:r>
        <w:r w:rsidR="00086F8C">
          <w:rPr>
            <w:rFonts w:asciiTheme="minorHAnsi" w:eastAsiaTheme="minorEastAsia" w:hAnsiTheme="minorHAnsi" w:cstheme="minorBidi"/>
            <w:noProof/>
            <w:szCs w:val="22"/>
            <w:lang w:eastAsia="en-AU"/>
          </w:rPr>
          <w:tab/>
        </w:r>
        <w:r w:rsidR="00086F8C" w:rsidRPr="00C74B61">
          <w:rPr>
            <w:rStyle w:val="Hyperlink"/>
            <w:noProof/>
          </w:rPr>
          <w:t>Disputed Invoices</w:t>
        </w:r>
        <w:r w:rsidR="00086F8C">
          <w:rPr>
            <w:noProof/>
            <w:webHidden/>
          </w:rPr>
          <w:tab/>
        </w:r>
        <w:r w:rsidR="00086F8C">
          <w:rPr>
            <w:noProof/>
            <w:webHidden/>
          </w:rPr>
          <w:fldChar w:fldCharType="begin"/>
        </w:r>
        <w:r w:rsidR="00086F8C">
          <w:rPr>
            <w:noProof/>
            <w:webHidden/>
          </w:rPr>
          <w:instrText xml:space="preserve"> PAGEREF _Toc136513920 \h </w:instrText>
        </w:r>
        <w:r w:rsidR="00086F8C">
          <w:rPr>
            <w:noProof/>
            <w:webHidden/>
          </w:rPr>
        </w:r>
        <w:r w:rsidR="00086F8C">
          <w:rPr>
            <w:noProof/>
            <w:webHidden/>
          </w:rPr>
          <w:fldChar w:fldCharType="separate"/>
        </w:r>
        <w:r w:rsidR="00086F8C">
          <w:rPr>
            <w:noProof/>
            <w:webHidden/>
          </w:rPr>
          <w:t>11</w:t>
        </w:r>
        <w:r w:rsidR="00086F8C">
          <w:rPr>
            <w:noProof/>
            <w:webHidden/>
          </w:rPr>
          <w:fldChar w:fldCharType="end"/>
        </w:r>
      </w:hyperlink>
    </w:p>
    <w:p w14:paraId="2EE01D52" w14:textId="602B2399" w:rsidR="00086F8C" w:rsidRDefault="005205EE">
      <w:pPr>
        <w:pStyle w:val="TOC2"/>
        <w:rPr>
          <w:rFonts w:asciiTheme="minorHAnsi" w:eastAsiaTheme="minorEastAsia" w:hAnsiTheme="minorHAnsi" w:cstheme="minorBidi"/>
          <w:noProof/>
          <w:szCs w:val="22"/>
          <w:lang w:eastAsia="en-AU"/>
        </w:rPr>
      </w:pPr>
      <w:hyperlink w:anchor="_Toc136513921" w:history="1">
        <w:r w:rsidR="00086F8C" w:rsidRPr="00C74B61">
          <w:rPr>
            <w:rStyle w:val="Hyperlink"/>
            <w:noProof/>
          </w:rPr>
          <w:t>5.9</w:t>
        </w:r>
        <w:r w:rsidR="00086F8C">
          <w:rPr>
            <w:rFonts w:asciiTheme="minorHAnsi" w:eastAsiaTheme="minorEastAsia" w:hAnsiTheme="minorHAnsi" w:cstheme="minorBidi"/>
            <w:noProof/>
            <w:szCs w:val="22"/>
            <w:lang w:eastAsia="en-AU"/>
          </w:rPr>
          <w:tab/>
        </w:r>
        <w:r w:rsidR="00086F8C" w:rsidRPr="00C74B61">
          <w:rPr>
            <w:rStyle w:val="Hyperlink"/>
            <w:noProof/>
          </w:rPr>
          <w:t>Errors or exceptions in invoicing</w:t>
        </w:r>
        <w:r w:rsidR="00086F8C">
          <w:rPr>
            <w:noProof/>
            <w:webHidden/>
          </w:rPr>
          <w:tab/>
        </w:r>
        <w:r w:rsidR="00086F8C">
          <w:rPr>
            <w:noProof/>
            <w:webHidden/>
          </w:rPr>
          <w:fldChar w:fldCharType="begin"/>
        </w:r>
        <w:r w:rsidR="00086F8C">
          <w:rPr>
            <w:noProof/>
            <w:webHidden/>
          </w:rPr>
          <w:instrText xml:space="preserve"> PAGEREF _Toc136513921 \h </w:instrText>
        </w:r>
        <w:r w:rsidR="00086F8C">
          <w:rPr>
            <w:noProof/>
            <w:webHidden/>
          </w:rPr>
        </w:r>
        <w:r w:rsidR="00086F8C">
          <w:rPr>
            <w:noProof/>
            <w:webHidden/>
          </w:rPr>
          <w:fldChar w:fldCharType="separate"/>
        </w:r>
        <w:r w:rsidR="00086F8C">
          <w:rPr>
            <w:noProof/>
            <w:webHidden/>
          </w:rPr>
          <w:t>11</w:t>
        </w:r>
        <w:r w:rsidR="00086F8C">
          <w:rPr>
            <w:noProof/>
            <w:webHidden/>
          </w:rPr>
          <w:fldChar w:fldCharType="end"/>
        </w:r>
      </w:hyperlink>
    </w:p>
    <w:p w14:paraId="66D1A9B4" w14:textId="7ED95409" w:rsidR="00086F8C" w:rsidRDefault="005205EE">
      <w:pPr>
        <w:pStyle w:val="TOC2"/>
        <w:rPr>
          <w:rFonts w:asciiTheme="minorHAnsi" w:eastAsiaTheme="minorEastAsia" w:hAnsiTheme="minorHAnsi" w:cstheme="minorBidi"/>
          <w:noProof/>
          <w:szCs w:val="22"/>
          <w:lang w:eastAsia="en-AU"/>
        </w:rPr>
      </w:pPr>
      <w:hyperlink w:anchor="_Toc136513922" w:history="1">
        <w:r w:rsidR="00086F8C" w:rsidRPr="00C74B61">
          <w:rPr>
            <w:rStyle w:val="Hyperlink"/>
            <w:noProof/>
          </w:rPr>
          <w:t>5.10</w:t>
        </w:r>
        <w:r w:rsidR="00086F8C">
          <w:rPr>
            <w:rFonts w:asciiTheme="minorHAnsi" w:eastAsiaTheme="minorEastAsia" w:hAnsiTheme="minorHAnsi" w:cstheme="minorBidi"/>
            <w:noProof/>
            <w:szCs w:val="22"/>
            <w:lang w:eastAsia="en-AU"/>
          </w:rPr>
          <w:tab/>
        </w:r>
        <w:r w:rsidR="00086F8C" w:rsidRPr="00C74B61">
          <w:rPr>
            <w:rStyle w:val="Hyperlink"/>
            <w:noProof/>
          </w:rPr>
          <w:t>Use of funds</w:t>
        </w:r>
        <w:r w:rsidR="00086F8C">
          <w:rPr>
            <w:noProof/>
            <w:webHidden/>
          </w:rPr>
          <w:tab/>
        </w:r>
        <w:r w:rsidR="00086F8C">
          <w:rPr>
            <w:noProof/>
            <w:webHidden/>
          </w:rPr>
          <w:fldChar w:fldCharType="begin"/>
        </w:r>
        <w:r w:rsidR="00086F8C">
          <w:rPr>
            <w:noProof/>
            <w:webHidden/>
          </w:rPr>
          <w:instrText xml:space="preserve"> PAGEREF _Toc136513922 \h </w:instrText>
        </w:r>
        <w:r w:rsidR="00086F8C">
          <w:rPr>
            <w:noProof/>
            <w:webHidden/>
          </w:rPr>
        </w:r>
        <w:r w:rsidR="00086F8C">
          <w:rPr>
            <w:noProof/>
            <w:webHidden/>
          </w:rPr>
          <w:fldChar w:fldCharType="separate"/>
        </w:r>
        <w:r w:rsidR="00086F8C">
          <w:rPr>
            <w:noProof/>
            <w:webHidden/>
          </w:rPr>
          <w:t>11</w:t>
        </w:r>
        <w:r w:rsidR="00086F8C">
          <w:rPr>
            <w:noProof/>
            <w:webHidden/>
          </w:rPr>
          <w:fldChar w:fldCharType="end"/>
        </w:r>
      </w:hyperlink>
    </w:p>
    <w:p w14:paraId="14685335" w14:textId="0C313485" w:rsidR="00086F8C" w:rsidRDefault="005205EE">
      <w:pPr>
        <w:pStyle w:val="TOC2"/>
        <w:rPr>
          <w:rFonts w:asciiTheme="minorHAnsi" w:eastAsiaTheme="minorEastAsia" w:hAnsiTheme="minorHAnsi" w:cstheme="minorBidi"/>
          <w:noProof/>
          <w:szCs w:val="22"/>
          <w:lang w:eastAsia="en-AU"/>
        </w:rPr>
      </w:pPr>
      <w:hyperlink w:anchor="_Toc136513923" w:history="1">
        <w:r w:rsidR="00086F8C" w:rsidRPr="00C74B61">
          <w:rPr>
            <w:rStyle w:val="Hyperlink"/>
            <w:noProof/>
          </w:rPr>
          <w:t>5.11</w:t>
        </w:r>
        <w:r w:rsidR="00086F8C">
          <w:rPr>
            <w:rFonts w:asciiTheme="minorHAnsi" w:eastAsiaTheme="minorEastAsia" w:hAnsiTheme="minorHAnsi" w:cstheme="minorBidi"/>
            <w:noProof/>
            <w:szCs w:val="22"/>
            <w:lang w:eastAsia="en-AU"/>
          </w:rPr>
          <w:tab/>
        </w:r>
        <w:r w:rsidR="00086F8C" w:rsidRPr="00C74B61">
          <w:rPr>
            <w:rStyle w:val="Hyperlink"/>
            <w:noProof/>
          </w:rPr>
          <w:t>Dispute resolution</w:t>
        </w:r>
        <w:r w:rsidR="00086F8C">
          <w:rPr>
            <w:noProof/>
            <w:webHidden/>
          </w:rPr>
          <w:tab/>
        </w:r>
        <w:r w:rsidR="00086F8C">
          <w:rPr>
            <w:noProof/>
            <w:webHidden/>
          </w:rPr>
          <w:fldChar w:fldCharType="begin"/>
        </w:r>
        <w:r w:rsidR="00086F8C">
          <w:rPr>
            <w:noProof/>
            <w:webHidden/>
          </w:rPr>
          <w:instrText xml:space="preserve"> PAGEREF _Toc136513923 \h </w:instrText>
        </w:r>
        <w:r w:rsidR="00086F8C">
          <w:rPr>
            <w:noProof/>
            <w:webHidden/>
          </w:rPr>
        </w:r>
        <w:r w:rsidR="00086F8C">
          <w:rPr>
            <w:noProof/>
            <w:webHidden/>
          </w:rPr>
          <w:fldChar w:fldCharType="separate"/>
        </w:r>
        <w:r w:rsidR="00086F8C">
          <w:rPr>
            <w:noProof/>
            <w:webHidden/>
          </w:rPr>
          <w:t>11</w:t>
        </w:r>
        <w:r w:rsidR="00086F8C">
          <w:rPr>
            <w:noProof/>
            <w:webHidden/>
          </w:rPr>
          <w:fldChar w:fldCharType="end"/>
        </w:r>
      </w:hyperlink>
    </w:p>
    <w:p w14:paraId="014CD28D" w14:textId="17A8BC91" w:rsidR="00086F8C" w:rsidRDefault="005205EE">
      <w:pPr>
        <w:pStyle w:val="TOC1"/>
        <w:rPr>
          <w:rFonts w:asciiTheme="minorHAnsi" w:eastAsiaTheme="minorEastAsia" w:hAnsiTheme="minorHAnsi" w:cstheme="minorBidi"/>
          <w:noProof/>
          <w:szCs w:val="22"/>
          <w:lang w:eastAsia="en-AU"/>
        </w:rPr>
      </w:pPr>
      <w:hyperlink w:anchor="_Toc136513924" w:history="1">
        <w:r w:rsidR="00086F8C" w:rsidRPr="00C74B61">
          <w:rPr>
            <w:rStyle w:val="Hyperlink"/>
            <w:caps/>
            <w:noProof/>
          </w:rPr>
          <w:t>6.</w:t>
        </w:r>
        <w:r w:rsidR="00086F8C">
          <w:rPr>
            <w:rFonts w:asciiTheme="minorHAnsi" w:eastAsiaTheme="minorEastAsia" w:hAnsiTheme="minorHAnsi" w:cstheme="minorBidi"/>
            <w:noProof/>
            <w:szCs w:val="22"/>
            <w:lang w:eastAsia="en-AU"/>
          </w:rPr>
          <w:tab/>
        </w:r>
        <w:r w:rsidR="00086F8C" w:rsidRPr="00C74B61">
          <w:rPr>
            <w:rStyle w:val="Hyperlink"/>
            <w:noProof/>
          </w:rPr>
          <w:t>Intellectual Property</w:t>
        </w:r>
        <w:r w:rsidR="00086F8C">
          <w:rPr>
            <w:noProof/>
            <w:webHidden/>
          </w:rPr>
          <w:tab/>
        </w:r>
        <w:r w:rsidR="00086F8C">
          <w:rPr>
            <w:noProof/>
            <w:webHidden/>
          </w:rPr>
          <w:fldChar w:fldCharType="begin"/>
        </w:r>
        <w:r w:rsidR="00086F8C">
          <w:rPr>
            <w:noProof/>
            <w:webHidden/>
          </w:rPr>
          <w:instrText xml:space="preserve"> PAGEREF _Toc136513924 \h </w:instrText>
        </w:r>
        <w:r w:rsidR="00086F8C">
          <w:rPr>
            <w:noProof/>
            <w:webHidden/>
          </w:rPr>
        </w:r>
        <w:r w:rsidR="00086F8C">
          <w:rPr>
            <w:noProof/>
            <w:webHidden/>
          </w:rPr>
          <w:fldChar w:fldCharType="separate"/>
        </w:r>
        <w:r w:rsidR="00086F8C">
          <w:rPr>
            <w:noProof/>
            <w:webHidden/>
          </w:rPr>
          <w:t>12</w:t>
        </w:r>
        <w:r w:rsidR="00086F8C">
          <w:rPr>
            <w:noProof/>
            <w:webHidden/>
          </w:rPr>
          <w:fldChar w:fldCharType="end"/>
        </w:r>
      </w:hyperlink>
    </w:p>
    <w:p w14:paraId="7B362AD5" w14:textId="4FDF4B91" w:rsidR="00086F8C" w:rsidRDefault="005205EE">
      <w:pPr>
        <w:pStyle w:val="TOC1"/>
        <w:rPr>
          <w:rFonts w:asciiTheme="minorHAnsi" w:eastAsiaTheme="minorEastAsia" w:hAnsiTheme="minorHAnsi" w:cstheme="minorBidi"/>
          <w:noProof/>
          <w:szCs w:val="22"/>
          <w:lang w:eastAsia="en-AU"/>
        </w:rPr>
      </w:pPr>
      <w:hyperlink w:anchor="_Toc136513925" w:history="1">
        <w:r w:rsidR="00086F8C" w:rsidRPr="00C74B61">
          <w:rPr>
            <w:rStyle w:val="Hyperlink"/>
            <w:caps/>
            <w:noProof/>
          </w:rPr>
          <w:t>7.</w:t>
        </w:r>
        <w:r w:rsidR="00086F8C">
          <w:rPr>
            <w:rFonts w:asciiTheme="minorHAnsi" w:eastAsiaTheme="minorEastAsia" w:hAnsiTheme="minorHAnsi" w:cstheme="minorBidi"/>
            <w:noProof/>
            <w:szCs w:val="22"/>
            <w:lang w:eastAsia="en-AU"/>
          </w:rPr>
          <w:tab/>
        </w:r>
        <w:r w:rsidR="00086F8C" w:rsidRPr="00C74B61">
          <w:rPr>
            <w:rStyle w:val="Hyperlink"/>
            <w:noProof/>
          </w:rPr>
          <w:t>Access and record keeping</w:t>
        </w:r>
        <w:r w:rsidR="00086F8C">
          <w:rPr>
            <w:noProof/>
            <w:webHidden/>
          </w:rPr>
          <w:tab/>
        </w:r>
        <w:r w:rsidR="00086F8C">
          <w:rPr>
            <w:noProof/>
            <w:webHidden/>
          </w:rPr>
          <w:fldChar w:fldCharType="begin"/>
        </w:r>
        <w:r w:rsidR="00086F8C">
          <w:rPr>
            <w:noProof/>
            <w:webHidden/>
          </w:rPr>
          <w:instrText xml:space="preserve"> PAGEREF _Toc136513925 \h </w:instrText>
        </w:r>
        <w:r w:rsidR="00086F8C">
          <w:rPr>
            <w:noProof/>
            <w:webHidden/>
          </w:rPr>
        </w:r>
        <w:r w:rsidR="00086F8C">
          <w:rPr>
            <w:noProof/>
            <w:webHidden/>
          </w:rPr>
          <w:fldChar w:fldCharType="separate"/>
        </w:r>
        <w:r w:rsidR="00086F8C">
          <w:rPr>
            <w:noProof/>
            <w:webHidden/>
          </w:rPr>
          <w:t>13</w:t>
        </w:r>
        <w:r w:rsidR="00086F8C">
          <w:rPr>
            <w:noProof/>
            <w:webHidden/>
          </w:rPr>
          <w:fldChar w:fldCharType="end"/>
        </w:r>
      </w:hyperlink>
    </w:p>
    <w:p w14:paraId="681635BF" w14:textId="263A7372" w:rsidR="00086F8C" w:rsidRDefault="005205EE">
      <w:pPr>
        <w:pStyle w:val="TOC2"/>
        <w:rPr>
          <w:rFonts w:asciiTheme="minorHAnsi" w:eastAsiaTheme="minorEastAsia" w:hAnsiTheme="minorHAnsi" w:cstheme="minorBidi"/>
          <w:noProof/>
          <w:szCs w:val="22"/>
          <w:lang w:eastAsia="en-AU"/>
        </w:rPr>
      </w:pPr>
      <w:hyperlink w:anchor="_Toc136513926" w:history="1">
        <w:r w:rsidR="00086F8C" w:rsidRPr="00C74B61">
          <w:rPr>
            <w:rStyle w:val="Hyperlink"/>
            <w:noProof/>
          </w:rPr>
          <w:t>7.1</w:t>
        </w:r>
        <w:r w:rsidR="00086F8C">
          <w:rPr>
            <w:rFonts w:asciiTheme="minorHAnsi" w:eastAsiaTheme="minorEastAsia" w:hAnsiTheme="minorHAnsi" w:cstheme="minorBidi"/>
            <w:noProof/>
            <w:szCs w:val="22"/>
            <w:lang w:eastAsia="en-AU"/>
          </w:rPr>
          <w:tab/>
        </w:r>
        <w:r w:rsidR="00086F8C" w:rsidRPr="00C74B61">
          <w:rPr>
            <w:rStyle w:val="Hyperlink"/>
            <w:noProof/>
          </w:rPr>
          <w:t>Maintain records</w:t>
        </w:r>
        <w:r w:rsidR="00086F8C">
          <w:rPr>
            <w:noProof/>
            <w:webHidden/>
          </w:rPr>
          <w:tab/>
        </w:r>
        <w:r w:rsidR="00086F8C">
          <w:rPr>
            <w:noProof/>
            <w:webHidden/>
          </w:rPr>
          <w:fldChar w:fldCharType="begin"/>
        </w:r>
        <w:r w:rsidR="00086F8C">
          <w:rPr>
            <w:noProof/>
            <w:webHidden/>
          </w:rPr>
          <w:instrText xml:space="preserve"> PAGEREF _Toc136513926 \h </w:instrText>
        </w:r>
        <w:r w:rsidR="00086F8C">
          <w:rPr>
            <w:noProof/>
            <w:webHidden/>
          </w:rPr>
        </w:r>
        <w:r w:rsidR="00086F8C">
          <w:rPr>
            <w:noProof/>
            <w:webHidden/>
          </w:rPr>
          <w:fldChar w:fldCharType="separate"/>
        </w:r>
        <w:r w:rsidR="00086F8C">
          <w:rPr>
            <w:noProof/>
            <w:webHidden/>
          </w:rPr>
          <w:t>13</w:t>
        </w:r>
        <w:r w:rsidR="00086F8C">
          <w:rPr>
            <w:noProof/>
            <w:webHidden/>
          </w:rPr>
          <w:fldChar w:fldCharType="end"/>
        </w:r>
      </w:hyperlink>
    </w:p>
    <w:p w14:paraId="3718DC3E" w14:textId="3C8FFEF7" w:rsidR="00086F8C" w:rsidRDefault="005205EE">
      <w:pPr>
        <w:pStyle w:val="TOC2"/>
        <w:rPr>
          <w:rFonts w:asciiTheme="minorHAnsi" w:eastAsiaTheme="minorEastAsia" w:hAnsiTheme="minorHAnsi" w:cstheme="minorBidi"/>
          <w:noProof/>
          <w:szCs w:val="22"/>
          <w:lang w:eastAsia="en-AU"/>
        </w:rPr>
      </w:pPr>
      <w:hyperlink w:anchor="_Toc136513927" w:history="1">
        <w:r w:rsidR="00086F8C" w:rsidRPr="00C74B61">
          <w:rPr>
            <w:rStyle w:val="Hyperlink"/>
            <w:noProof/>
          </w:rPr>
          <w:t>7.2</w:t>
        </w:r>
        <w:r w:rsidR="00086F8C">
          <w:rPr>
            <w:rFonts w:asciiTheme="minorHAnsi" w:eastAsiaTheme="minorEastAsia" w:hAnsiTheme="minorHAnsi" w:cstheme="minorBidi"/>
            <w:noProof/>
            <w:szCs w:val="22"/>
            <w:lang w:eastAsia="en-AU"/>
          </w:rPr>
          <w:tab/>
        </w:r>
        <w:r w:rsidR="00086F8C" w:rsidRPr="00C74B61">
          <w:rPr>
            <w:rStyle w:val="Hyperlink"/>
            <w:noProof/>
          </w:rPr>
          <w:t>Access</w:t>
        </w:r>
        <w:r w:rsidR="00086F8C">
          <w:rPr>
            <w:noProof/>
            <w:webHidden/>
          </w:rPr>
          <w:tab/>
        </w:r>
        <w:r w:rsidR="00086F8C">
          <w:rPr>
            <w:noProof/>
            <w:webHidden/>
          </w:rPr>
          <w:fldChar w:fldCharType="begin"/>
        </w:r>
        <w:r w:rsidR="00086F8C">
          <w:rPr>
            <w:noProof/>
            <w:webHidden/>
          </w:rPr>
          <w:instrText xml:space="preserve"> PAGEREF _Toc136513927 \h </w:instrText>
        </w:r>
        <w:r w:rsidR="00086F8C">
          <w:rPr>
            <w:noProof/>
            <w:webHidden/>
          </w:rPr>
        </w:r>
        <w:r w:rsidR="00086F8C">
          <w:rPr>
            <w:noProof/>
            <w:webHidden/>
          </w:rPr>
          <w:fldChar w:fldCharType="separate"/>
        </w:r>
        <w:r w:rsidR="00086F8C">
          <w:rPr>
            <w:noProof/>
            <w:webHidden/>
          </w:rPr>
          <w:t>13</w:t>
        </w:r>
        <w:r w:rsidR="00086F8C">
          <w:rPr>
            <w:noProof/>
            <w:webHidden/>
          </w:rPr>
          <w:fldChar w:fldCharType="end"/>
        </w:r>
      </w:hyperlink>
    </w:p>
    <w:p w14:paraId="4FC61A07" w14:textId="3F069539" w:rsidR="00086F8C" w:rsidRDefault="005205EE">
      <w:pPr>
        <w:pStyle w:val="TOC2"/>
        <w:rPr>
          <w:rFonts w:asciiTheme="minorHAnsi" w:eastAsiaTheme="minorEastAsia" w:hAnsiTheme="minorHAnsi" w:cstheme="minorBidi"/>
          <w:noProof/>
          <w:szCs w:val="22"/>
          <w:lang w:eastAsia="en-AU"/>
        </w:rPr>
      </w:pPr>
      <w:hyperlink w:anchor="_Toc136513928" w:history="1">
        <w:r w:rsidR="00086F8C" w:rsidRPr="00C74B61">
          <w:rPr>
            <w:rStyle w:val="Hyperlink"/>
            <w:noProof/>
          </w:rPr>
          <w:t>7.3</w:t>
        </w:r>
        <w:r w:rsidR="00086F8C">
          <w:rPr>
            <w:rFonts w:asciiTheme="minorHAnsi" w:eastAsiaTheme="minorEastAsia" w:hAnsiTheme="minorHAnsi" w:cstheme="minorBidi"/>
            <w:noProof/>
            <w:szCs w:val="22"/>
            <w:lang w:eastAsia="en-AU"/>
          </w:rPr>
          <w:tab/>
        </w:r>
        <w:r w:rsidR="00086F8C" w:rsidRPr="00C74B61">
          <w:rPr>
            <w:rStyle w:val="Hyperlink"/>
            <w:noProof/>
          </w:rPr>
          <w:t>Records relating to the Services</w:t>
        </w:r>
        <w:r w:rsidR="00086F8C">
          <w:rPr>
            <w:noProof/>
            <w:webHidden/>
          </w:rPr>
          <w:tab/>
        </w:r>
        <w:r w:rsidR="00086F8C">
          <w:rPr>
            <w:noProof/>
            <w:webHidden/>
          </w:rPr>
          <w:fldChar w:fldCharType="begin"/>
        </w:r>
        <w:r w:rsidR="00086F8C">
          <w:rPr>
            <w:noProof/>
            <w:webHidden/>
          </w:rPr>
          <w:instrText xml:space="preserve"> PAGEREF _Toc136513928 \h </w:instrText>
        </w:r>
        <w:r w:rsidR="00086F8C">
          <w:rPr>
            <w:noProof/>
            <w:webHidden/>
          </w:rPr>
        </w:r>
        <w:r w:rsidR="00086F8C">
          <w:rPr>
            <w:noProof/>
            <w:webHidden/>
          </w:rPr>
          <w:fldChar w:fldCharType="separate"/>
        </w:r>
        <w:r w:rsidR="00086F8C">
          <w:rPr>
            <w:noProof/>
            <w:webHidden/>
          </w:rPr>
          <w:t>13</w:t>
        </w:r>
        <w:r w:rsidR="00086F8C">
          <w:rPr>
            <w:noProof/>
            <w:webHidden/>
          </w:rPr>
          <w:fldChar w:fldCharType="end"/>
        </w:r>
      </w:hyperlink>
    </w:p>
    <w:p w14:paraId="7DE160C5" w14:textId="2BE93C85" w:rsidR="00086F8C" w:rsidRDefault="005205EE">
      <w:pPr>
        <w:pStyle w:val="TOC1"/>
        <w:rPr>
          <w:rFonts w:asciiTheme="minorHAnsi" w:eastAsiaTheme="minorEastAsia" w:hAnsiTheme="minorHAnsi" w:cstheme="minorBidi"/>
          <w:noProof/>
          <w:szCs w:val="22"/>
          <w:lang w:eastAsia="en-AU"/>
        </w:rPr>
      </w:pPr>
      <w:hyperlink w:anchor="_Toc136513929" w:history="1">
        <w:r w:rsidR="00086F8C" w:rsidRPr="00C74B61">
          <w:rPr>
            <w:rStyle w:val="Hyperlink"/>
            <w:caps/>
            <w:noProof/>
          </w:rPr>
          <w:t>8.</w:t>
        </w:r>
        <w:r w:rsidR="00086F8C">
          <w:rPr>
            <w:rFonts w:asciiTheme="minorHAnsi" w:eastAsiaTheme="minorEastAsia" w:hAnsiTheme="minorHAnsi" w:cstheme="minorBidi"/>
            <w:noProof/>
            <w:szCs w:val="22"/>
            <w:lang w:eastAsia="en-AU"/>
          </w:rPr>
          <w:tab/>
        </w:r>
        <w:r w:rsidR="00086F8C" w:rsidRPr="00C74B61">
          <w:rPr>
            <w:rStyle w:val="Hyperlink"/>
            <w:noProof/>
          </w:rPr>
          <w:t>Privacy Laws</w:t>
        </w:r>
        <w:r w:rsidR="00086F8C">
          <w:rPr>
            <w:noProof/>
            <w:webHidden/>
          </w:rPr>
          <w:tab/>
        </w:r>
        <w:r w:rsidR="00086F8C">
          <w:rPr>
            <w:noProof/>
            <w:webHidden/>
          </w:rPr>
          <w:fldChar w:fldCharType="begin"/>
        </w:r>
        <w:r w:rsidR="00086F8C">
          <w:rPr>
            <w:noProof/>
            <w:webHidden/>
          </w:rPr>
          <w:instrText xml:space="preserve"> PAGEREF _Toc136513929 \h </w:instrText>
        </w:r>
        <w:r w:rsidR="00086F8C">
          <w:rPr>
            <w:noProof/>
            <w:webHidden/>
          </w:rPr>
        </w:r>
        <w:r w:rsidR="00086F8C">
          <w:rPr>
            <w:noProof/>
            <w:webHidden/>
          </w:rPr>
          <w:fldChar w:fldCharType="separate"/>
        </w:r>
        <w:r w:rsidR="00086F8C">
          <w:rPr>
            <w:noProof/>
            <w:webHidden/>
          </w:rPr>
          <w:t>13</w:t>
        </w:r>
        <w:r w:rsidR="00086F8C">
          <w:rPr>
            <w:noProof/>
            <w:webHidden/>
          </w:rPr>
          <w:fldChar w:fldCharType="end"/>
        </w:r>
      </w:hyperlink>
    </w:p>
    <w:p w14:paraId="4A4A6ACA" w14:textId="3A9D8A7C" w:rsidR="00086F8C" w:rsidRDefault="005205EE">
      <w:pPr>
        <w:pStyle w:val="TOC1"/>
        <w:rPr>
          <w:rFonts w:asciiTheme="minorHAnsi" w:eastAsiaTheme="minorEastAsia" w:hAnsiTheme="minorHAnsi" w:cstheme="minorBidi"/>
          <w:noProof/>
          <w:szCs w:val="22"/>
          <w:lang w:eastAsia="en-AU"/>
        </w:rPr>
      </w:pPr>
      <w:hyperlink w:anchor="_Toc136513930" w:history="1">
        <w:r w:rsidR="00086F8C" w:rsidRPr="00C74B61">
          <w:rPr>
            <w:rStyle w:val="Hyperlink"/>
            <w:caps/>
            <w:noProof/>
          </w:rPr>
          <w:t>9.</w:t>
        </w:r>
        <w:r w:rsidR="00086F8C">
          <w:rPr>
            <w:rFonts w:asciiTheme="minorHAnsi" w:eastAsiaTheme="minorEastAsia" w:hAnsiTheme="minorHAnsi" w:cstheme="minorBidi"/>
            <w:noProof/>
            <w:szCs w:val="22"/>
            <w:lang w:eastAsia="en-AU"/>
          </w:rPr>
          <w:tab/>
        </w:r>
        <w:r w:rsidR="00086F8C" w:rsidRPr="00C74B61">
          <w:rPr>
            <w:rStyle w:val="Hyperlink"/>
            <w:noProof/>
          </w:rPr>
          <w:t>Confidentiality</w:t>
        </w:r>
        <w:r w:rsidR="00086F8C">
          <w:rPr>
            <w:noProof/>
            <w:webHidden/>
          </w:rPr>
          <w:tab/>
        </w:r>
        <w:r w:rsidR="00086F8C">
          <w:rPr>
            <w:noProof/>
            <w:webHidden/>
          </w:rPr>
          <w:fldChar w:fldCharType="begin"/>
        </w:r>
        <w:r w:rsidR="00086F8C">
          <w:rPr>
            <w:noProof/>
            <w:webHidden/>
          </w:rPr>
          <w:instrText xml:space="preserve"> PAGEREF _Toc136513930 \h </w:instrText>
        </w:r>
        <w:r w:rsidR="00086F8C">
          <w:rPr>
            <w:noProof/>
            <w:webHidden/>
          </w:rPr>
        </w:r>
        <w:r w:rsidR="00086F8C">
          <w:rPr>
            <w:noProof/>
            <w:webHidden/>
          </w:rPr>
          <w:fldChar w:fldCharType="separate"/>
        </w:r>
        <w:r w:rsidR="00086F8C">
          <w:rPr>
            <w:noProof/>
            <w:webHidden/>
          </w:rPr>
          <w:t>13</w:t>
        </w:r>
        <w:r w:rsidR="00086F8C">
          <w:rPr>
            <w:noProof/>
            <w:webHidden/>
          </w:rPr>
          <w:fldChar w:fldCharType="end"/>
        </w:r>
      </w:hyperlink>
    </w:p>
    <w:p w14:paraId="23EF9FBA" w14:textId="214559F7" w:rsidR="00086F8C" w:rsidRDefault="005205EE">
      <w:pPr>
        <w:pStyle w:val="TOC1"/>
        <w:rPr>
          <w:rFonts w:asciiTheme="minorHAnsi" w:eastAsiaTheme="minorEastAsia" w:hAnsiTheme="minorHAnsi" w:cstheme="minorBidi"/>
          <w:noProof/>
          <w:szCs w:val="22"/>
          <w:lang w:eastAsia="en-AU"/>
        </w:rPr>
      </w:pPr>
      <w:hyperlink w:anchor="_Toc136513931" w:history="1">
        <w:r w:rsidR="00086F8C" w:rsidRPr="00C74B61">
          <w:rPr>
            <w:rStyle w:val="Hyperlink"/>
            <w:caps/>
            <w:noProof/>
          </w:rPr>
          <w:t>10.</w:t>
        </w:r>
        <w:r w:rsidR="00086F8C">
          <w:rPr>
            <w:rFonts w:asciiTheme="minorHAnsi" w:eastAsiaTheme="minorEastAsia" w:hAnsiTheme="minorHAnsi" w:cstheme="minorBidi"/>
            <w:noProof/>
            <w:szCs w:val="22"/>
            <w:lang w:eastAsia="en-AU"/>
          </w:rPr>
          <w:tab/>
        </w:r>
        <w:r w:rsidR="00086F8C" w:rsidRPr="00C74B61">
          <w:rPr>
            <w:rStyle w:val="Hyperlink"/>
            <w:noProof/>
          </w:rPr>
          <w:t>Insurance</w:t>
        </w:r>
        <w:r w:rsidR="00086F8C">
          <w:rPr>
            <w:noProof/>
            <w:webHidden/>
          </w:rPr>
          <w:tab/>
        </w:r>
        <w:r w:rsidR="00086F8C">
          <w:rPr>
            <w:noProof/>
            <w:webHidden/>
          </w:rPr>
          <w:fldChar w:fldCharType="begin"/>
        </w:r>
        <w:r w:rsidR="00086F8C">
          <w:rPr>
            <w:noProof/>
            <w:webHidden/>
          </w:rPr>
          <w:instrText xml:space="preserve"> PAGEREF _Toc136513931 \h </w:instrText>
        </w:r>
        <w:r w:rsidR="00086F8C">
          <w:rPr>
            <w:noProof/>
            <w:webHidden/>
          </w:rPr>
        </w:r>
        <w:r w:rsidR="00086F8C">
          <w:rPr>
            <w:noProof/>
            <w:webHidden/>
          </w:rPr>
          <w:fldChar w:fldCharType="separate"/>
        </w:r>
        <w:r w:rsidR="00086F8C">
          <w:rPr>
            <w:noProof/>
            <w:webHidden/>
          </w:rPr>
          <w:t>14</w:t>
        </w:r>
        <w:r w:rsidR="00086F8C">
          <w:rPr>
            <w:noProof/>
            <w:webHidden/>
          </w:rPr>
          <w:fldChar w:fldCharType="end"/>
        </w:r>
      </w:hyperlink>
    </w:p>
    <w:p w14:paraId="3ACF5BF7" w14:textId="46311F46" w:rsidR="00086F8C" w:rsidRDefault="005205EE">
      <w:pPr>
        <w:pStyle w:val="TOC1"/>
        <w:rPr>
          <w:rFonts w:asciiTheme="minorHAnsi" w:eastAsiaTheme="minorEastAsia" w:hAnsiTheme="minorHAnsi" w:cstheme="minorBidi"/>
          <w:noProof/>
          <w:szCs w:val="22"/>
          <w:lang w:eastAsia="en-AU"/>
        </w:rPr>
      </w:pPr>
      <w:hyperlink w:anchor="_Toc136513932" w:history="1">
        <w:r w:rsidR="00086F8C" w:rsidRPr="00C74B61">
          <w:rPr>
            <w:rStyle w:val="Hyperlink"/>
            <w:caps/>
            <w:noProof/>
          </w:rPr>
          <w:t>11.</w:t>
        </w:r>
        <w:r w:rsidR="00086F8C">
          <w:rPr>
            <w:rFonts w:asciiTheme="minorHAnsi" w:eastAsiaTheme="minorEastAsia" w:hAnsiTheme="minorHAnsi" w:cstheme="minorBidi"/>
            <w:noProof/>
            <w:szCs w:val="22"/>
            <w:lang w:eastAsia="en-AU"/>
          </w:rPr>
          <w:tab/>
        </w:r>
        <w:r w:rsidR="00086F8C" w:rsidRPr="00C74B61">
          <w:rPr>
            <w:rStyle w:val="Hyperlink"/>
            <w:noProof/>
          </w:rPr>
          <w:t>Indemnity</w:t>
        </w:r>
        <w:r w:rsidR="00086F8C">
          <w:rPr>
            <w:noProof/>
            <w:webHidden/>
          </w:rPr>
          <w:tab/>
        </w:r>
        <w:r w:rsidR="00086F8C">
          <w:rPr>
            <w:noProof/>
            <w:webHidden/>
          </w:rPr>
          <w:fldChar w:fldCharType="begin"/>
        </w:r>
        <w:r w:rsidR="00086F8C">
          <w:rPr>
            <w:noProof/>
            <w:webHidden/>
          </w:rPr>
          <w:instrText xml:space="preserve"> PAGEREF _Toc136513932 \h </w:instrText>
        </w:r>
        <w:r w:rsidR="00086F8C">
          <w:rPr>
            <w:noProof/>
            <w:webHidden/>
          </w:rPr>
        </w:r>
        <w:r w:rsidR="00086F8C">
          <w:rPr>
            <w:noProof/>
            <w:webHidden/>
          </w:rPr>
          <w:fldChar w:fldCharType="separate"/>
        </w:r>
        <w:r w:rsidR="00086F8C">
          <w:rPr>
            <w:noProof/>
            <w:webHidden/>
          </w:rPr>
          <w:t>15</w:t>
        </w:r>
        <w:r w:rsidR="00086F8C">
          <w:rPr>
            <w:noProof/>
            <w:webHidden/>
          </w:rPr>
          <w:fldChar w:fldCharType="end"/>
        </w:r>
      </w:hyperlink>
    </w:p>
    <w:p w14:paraId="4007F1D1" w14:textId="2F3297E5" w:rsidR="00086F8C" w:rsidRDefault="005205EE">
      <w:pPr>
        <w:pStyle w:val="TOC1"/>
        <w:rPr>
          <w:rFonts w:asciiTheme="minorHAnsi" w:eastAsiaTheme="minorEastAsia" w:hAnsiTheme="minorHAnsi" w:cstheme="minorBidi"/>
          <w:noProof/>
          <w:szCs w:val="22"/>
          <w:lang w:eastAsia="en-AU"/>
        </w:rPr>
      </w:pPr>
      <w:hyperlink w:anchor="_Toc136513933" w:history="1">
        <w:r w:rsidR="00086F8C" w:rsidRPr="00C74B61">
          <w:rPr>
            <w:rStyle w:val="Hyperlink"/>
            <w:caps/>
            <w:noProof/>
          </w:rPr>
          <w:t>12.</w:t>
        </w:r>
        <w:r w:rsidR="00086F8C">
          <w:rPr>
            <w:rFonts w:asciiTheme="minorHAnsi" w:eastAsiaTheme="minorEastAsia" w:hAnsiTheme="minorHAnsi" w:cstheme="minorBidi"/>
            <w:noProof/>
            <w:szCs w:val="22"/>
            <w:lang w:eastAsia="en-AU"/>
          </w:rPr>
          <w:tab/>
        </w:r>
        <w:r w:rsidR="00086F8C" w:rsidRPr="00C74B61">
          <w:rPr>
            <w:rStyle w:val="Hyperlink"/>
            <w:noProof/>
          </w:rPr>
          <w:t>Dispute resolution</w:t>
        </w:r>
        <w:r w:rsidR="00086F8C">
          <w:rPr>
            <w:noProof/>
            <w:webHidden/>
          </w:rPr>
          <w:tab/>
        </w:r>
        <w:r w:rsidR="00086F8C">
          <w:rPr>
            <w:noProof/>
            <w:webHidden/>
          </w:rPr>
          <w:fldChar w:fldCharType="begin"/>
        </w:r>
        <w:r w:rsidR="00086F8C">
          <w:rPr>
            <w:noProof/>
            <w:webHidden/>
          </w:rPr>
          <w:instrText xml:space="preserve"> PAGEREF _Toc136513933 \h </w:instrText>
        </w:r>
        <w:r w:rsidR="00086F8C">
          <w:rPr>
            <w:noProof/>
            <w:webHidden/>
          </w:rPr>
        </w:r>
        <w:r w:rsidR="00086F8C">
          <w:rPr>
            <w:noProof/>
            <w:webHidden/>
          </w:rPr>
          <w:fldChar w:fldCharType="separate"/>
        </w:r>
        <w:r w:rsidR="00086F8C">
          <w:rPr>
            <w:noProof/>
            <w:webHidden/>
          </w:rPr>
          <w:t>15</w:t>
        </w:r>
        <w:r w:rsidR="00086F8C">
          <w:rPr>
            <w:noProof/>
            <w:webHidden/>
          </w:rPr>
          <w:fldChar w:fldCharType="end"/>
        </w:r>
      </w:hyperlink>
    </w:p>
    <w:p w14:paraId="0BD4A5A9" w14:textId="643A1009" w:rsidR="00086F8C" w:rsidRDefault="005205EE">
      <w:pPr>
        <w:pStyle w:val="TOC1"/>
        <w:rPr>
          <w:rFonts w:asciiTheme="minorHAnsi" w:eastAsiaTheme="minorEastAsia" w:hAnsiTheme="minorHAnsi" w:cstheme="minorBidi"/>
          <w:noProof/>
          <w:szCs w:val="22"/>
          <w:lang w:eastAsia="en-AU"/>
        </w:rPr>
      </w:pPr>
      <w:hyperlink w:anchor="_Toc136513934" w:history="1">
        <w:r w:rsidR="00086F8C" w:rsidRPr="00C74B61">
          <w:rPr>
            <w:rStyle w:val="Hyperlink"/>
            <w:caps/>
            <w:noProof/>
          </w:rPr>
          <w:t>13.</w:t>
        </w:r>
        <w:r w:rsidR="00086F8C">
          <w:rPr>
            <w:rFonts w:asciiTheme="minorHAnsi" w:eastAsiaTheme="minorEastAsia" w:hAnsiTheme="minorHAnsi" w:cstheme="minorBidi"/>
            <w:noProof/>
            <w:szCs w:val="22"/>
            <w:lang w:eastAsia="en-AU"/>
          </w:rPr>
          <w:tab/>
        </w:r>
        <w:r w:rsidR="00086F8C" w:rsidRPr="00C74B61">
          <w:rPr>
            <w:rStyle w:val="Hyperlink"/>
            <w:noProof/>
          </w:rPr>
          <w:t>Default and termination</w:t>
        </w:r>
        <w:r w:rsidR="00086F8C">
          <w:rPr>
            <w:noProof/>
            <w:webHidden/>
          </w:rPr>
          <w:tab/>
        </w:r>
        <w:r w:rsidR="00086F8C">
          <w:rPr>
            <w:noProof/>
            <w:webHidden/>
          </w:rPr>
          <w:fldChar w:fldCharType="begin"/>
        </w:r>
        <w:r w:rsidR="00086F8C">
          <w:rPr>
            <w:noProof/>
            <w:webHidden/>
          </w:rPr>
          <w:instrText xml:space="preserve"> PAGEREF _Toc136513934 \h </w:instrText>
        </w:r>
        <w:r w:rsidR="00086F8C">
          <w:rPr>
            <w:noProof/>
            <w:webHidden/>
          </w:rPr>
        </w:r>
        <w:r w:rsidR="00086F8C">
          <w:rPr>
            <w:noProof/>
            <w:webHidden/>
          </w:rPr>
          <w:fldChar w:fldCharType="separate"/>
        </w:r>
        <w:r w:rsidR="00086F8C">
          <w:rPr>
            <w:noProof/>
            <w:webHidden/>
          </w:rPr>
          <w:t>15</w:t>
        </w:r>
        <w:r w:rsidR="00086F8C">
          <w:rPr>
            <w:noProof/>
            <w:webHidden/>
          </w:rPr>
          <w:fldChar w:fldCharType="end"/>
        </w:r>
      </w:hyperlink>
    </w:p>
    <w:p w14:paraId="77E409DA" w14:textId="3A5DC40F" w:rsidR="00086F8C" w:rsidRDefault="005205EE">
      <w:pPr>
        <w:pStyle w:val="TOC2"/>
        <w:rPr>
          <w:rFonts w:asciiTheme="minorHAnsi" w:eastAsiaTheme="minorEastAsia" w:hAnsiTheme="minorHAnsi" w:cstheme="minorBidi"/>
          <w:noProof/>
          <w:szCs w:val="22"/>
          <w:lang w:eastAsia="en-AU"/>
        </w:rPr>
      </w:pPr>
      <w:hyperlink w:anchor="_Toc136513935" w:history="1">
        <w:r w:rsidR="00086F8C" w:rsidRPr="00C74B61">
          <w:rPr>
            <w:rStyle w:val="Hyperlink"/>
            <w:noProof/>
          </w:rPr>
          <w:t>13.1</w:t>
        </w:r>
        <w:r w:rsidR="00086F8C">
          <w:rPr>
            <w:rFonts w:asciiTheme="minorHAnsi" w:eastAsiaTheme="minorEastAsia" w:hAnsiTheme="minorHAnsi" w:cstheme="minorBidi"/>
            <w:noProof/>
            <w:szCs w:val="22"/>
            <w:lang w:eastAsia="en-AU"/>
          </w:rPr>
          <w:tab/>
        </w:r>
        <w:r w:rsidR="00086F8C" w:rsidRPr="00C74B61">
          <w:rPr>
            <w:rStyle w:val="Hyperlink"/>
            <w:noProof/>
          </w:rPr>
          <w:t>Termination by notice</w:t>
        </w:r>
        <w:r w:rsidR="00086F8C">
          <w:rPr>
            <w:noProof/>
            <w:webHidden/>
          </w:rPr>
          <w:tab/>
        </w:r>
        <w:r w:rsidR="00086F8C">
          <w:rPr>
            <w:noProof/>
            <w:webHidden/>
          </w:rPr>
          <w:fldChar w:fldCharType="begin"/>
        </w:r>
        <w:r w:rsidR="00086F8C">
          <w:rPr>
            <w:noProof/>
            <w:webHidden/>
          </w:rPr>
          <w:instrText xml:space="preserve"> PAGEREF _Toc136513935 \h </w:instrText>
        </w:r>
        <w:r w:rsidR="00086F8C">
          <w:rPr>
            <w:noProof/>
            <w:webHidden/>
          </w:rPr>
        </w:r>
        <w:r w:rsidR="00086F8C">
          <w:rPr>
            <w:noProof/>
            <w:webHidden/>
          </w:rPr>
          <w:fldChar w:fldCharType="separate"/>
        </w:r>
        <w:r w:rsidR="00086F8C">
          <w:rPr>
            <w:noProof/>
            <w:webHidden/>
          </w:rPr>
          <w:t>15</w:t>
        </w:r>
        <w:r w:rsidR="00086F8C">
          <w:rPr>
            <w:noProof/>
            <w:webHidden/>
          </w:rPr>
          <w:fldChar w:fldCharType="end"/>
        </w:r>
      </w:hyperlink>
    </w:p>
    <w:p w14:paraId="025AD8A6" w14:textId="623B4216" w:rsidR="00086F8C" w:rsidRDefault="005205EE">
      <w:pPr>
        <w:pStyle w:val="TOC2"/>
        <w:rPr>
          <w:rFonts w:asciiTheme="minorHAnsi" w:eastAsiaTheme="minorEastAsia" w:hAnsiTheme="minorHAnsi" w:cstheme="minorBidi"/>
          <w:noProof/>
          <w:szCs w:val="22"/>
          <w:lang w:eastAsia="en-AU"/>
        </w:rPr>
      </w:pPr>
      <w:hyperlink w:anchor="_Toc136513936" w:history="1">
        <w:r w:rsidR="00086F8C" w:rsidRPr="00C74B61">
          <w:rPr>
            <w:rStyle w:val="Hyperlink"/>
            <w:noProof/>
          </w:rPr>
          <w:t>13.2</w:t>
        </w:r>
        <w:r w:rsidR="00086F8C">
          <w:rPr>
            <w:rFonts w:asciiTheme="minorHAnsi" w:eastAsiaTheme="minorEastAsia" w:hAnsiTheme="minorHAnsi" w:cstheme="minorBidi"/>
            <w:noProof/>
            <w:szCs w:val="22"/>
            <w:lang w:eastAsia="en-AU"/>
          </w:rPr>
          <w:tab/>
        </w:r>
        <w:r w:rsidR="00086F8C" w:rsidRPr="00C74B61">
          <w:rPr>
            <w:rStyle w:val="Hyperlink"/>
            <w:noProof/>
          </w:rPr>
          <w:t>Termination for default</w:t>
        </w:r>
        <w:r w:rsidR="00086F8C">
          <w:rPr>
            <w:noProof/>
            <w:webHidden/>
          </w:rPr>
          <w:tab/>
        </w:r>
        <w:r w:rsidR="00086F8C">
          <w:rPr>
            <w:noProof/>
            <w:webHidden/>
          </w:rPr>
          <w:fldChar w:fldCharType="begin"/>
        </w:r>
        <w:r w:rsidR="00086F8C">
          <w:rPr>
            <w:noProof/>
            <w:webHidden/>
          </w:rPr>
          <w:instrText xml:space="preserve"> PAGEREF _Toc136513936 \h </w:instrText>
        </w:r>
        <w:r w:rsidR="00086F8C">
          <w:rPr>
            <w:noProof/>
            <w:webHidden/>
          </w:rPr>
        </w:r>
        <w:r w:rsidR="00086F8C">
          <w:rPr>
            <w:noProof/>
            <w:webHidden/>
          </w:rPr>
          <w:fldChar w:fldCharType="separate"/>
        </w:r>
        <w:r w:rsidR="00086F8C">
          <w:rPr>
            <w:noProof/>
            <w:webHidden/>
          </w:rPr>
          <w:t>15</w:t>
        </w:r>
        <w:r w:rsidR="00086F8C">
          <w:rPr>
            <w:noProof/>
            <w:webHidden/>
          </w:rPr>
          <w:fldChar w:fldCharType="end"/>
        </w:r>
      </w:hyperlink>
    </w:p>
    <w:p w14:paraId="723613DF" w14:textId="69CDAA5B" w:rsidR="00086F8C" w:rsidRDefault="005205EE">
      <w:pPr>
        <w:pStyle w:val="TOC2"/>
        <w:rPr>
          <w:rFonts w:asciiTheme="minorHAnsi" w:eastAsiaTheme="minorEastAsia" w:hAnsiTheme="minorHAnsi" w:cstheme="minorBidi"/>
          <w:noProof/>
          <w:szCs w:val="22"/>
          <w:lang w:eastAsia="en-AU"/>
        </w:rPr>
      </w:pPr>
      <w:hyperlink w:anchor="_Toc136513937" w:history="1">
        <w:r w:rsidR="00086F8C" w:rsidRPr="00C74B61">
          <w:rPr>
            <w:rStyle w:val="Hyperlink"/>
            <w:noProof/>
          </w:rPr>
          <w:t>13.3</w:t>
        </w:r>
        <w:r w:rsidR="00086F8C">
          <w:rPr>
            <w:rFonts w:asciiTheme="minorHAnsi" w:eastAsiaTheme="minorEastAsia" w:hAnsiTheme="minorHAnsi" w:cstheme="minorBidi"/>
            <w:noProof/>
            <w:szCs w:val="22"/>
            <w:lang w:eastAsia="en-AU"/>
          </w:rPr>
          <w:tab/>
        </w:r>
        <w:r w:rsidR="00086F8C" w:rsidRPr="00C74B61">
          <w:rPr>
            <w:rStyle w:val="Hyperlink"/>
            <w:noProof/>
          </w:rPr>
          <w:t>Consequences of termination</w:t>
        </w:r>
        <w:r w:rsidR="00086F8C">
          <w:rPr>
            <w:noProof/>
            <w:webHidden/>
          </w:rPr>
          <w:tab/>
        </w:r>
        <w:r w:rsidR="00086F8C">
          <w:rPr>
            <w:noProof/>
            <w:webHidden/>
          </w:rPr>
          <w:fldChar w:fldCharType="begin"/>
        </w:r>
        <w:r w:rsidR="00086F8C">
          <w:rPr>
            <w:noProof/>
            <w:webHidden/>
          </w:rPr>
          <w:instrText xml:space="preserve"> PAGEREF _Toc136513937 \h </w:instrText>
        </w:r>
        <w:r w:rsidR="00086F8C">
          <w:rPr>
            <w:noProof/>
            <w:webHidden/>
          </w:rPr>
        </w:r>
        <w:r w:rsidR="00086F8C">
          <w:rPr>
            <w:noProof/>
            <w:webHidden/>
          </w:rPr>
          <w:fldChar w:fldCharType="separate"/>
        </w:r>
        <w:r w:rsidR="00086F8C">
          <w:rPr>
            <w:noProof/>
            <w:webHidden/>
          </w:rPr>
          <w:t>16</w:t>
        </w:r>
        <w:r w:rsidR="00086F8C">
          <w:rPr>
            <w:noProof/>
            <w:webHidden/>
          </w:rPr>
          <w:fldChar w:fldCharType="end"/>
        </w:r>
      </w:hyperlink>
    </w:p>
    <w:p w14:paraId="1FA53B5E" w14:textId="63620F4F" w:rsidR="00086F8C" w:rsidRDefault="005205EE">
      <w:pPr>
        <w:pStyle w:val="TOC1"/>
        <w:rPr>
          <w:rFonts w:asciiTheme="minorHAnsi" w:eastAsiaTheme="minorEastAsia" w:hAnsiTheme="minorHAnsi" w:cstheme="minorBidi"/>
          <w:noProof/>
          <w:szCs w:val="22"/>
          <w:lang w:eastAsia="en-AU"/>
        </w:rPr>
      </w:pPr>
      <w:hyperlink w:anchor="_Toc136513938" w:history="1">
        <w:r w:rsidR="00086F8C" w:rsidRPr="00C74B61">
          <w:rPr>
            <w:rStyle w:val="Hyperlink"/>
            <w:caps/>
            <w:noProof/>
          </w:rPr>
          <w:t>14.</w:t>
        </w:r>
        <w:r w:rsidR="00086F8C">
          <w:rPr>
            <w:rFonts w:asciiTheme="minorHAnsi" w:eastAsiaTheme="minorEastAsia" w:hAnsiTheme="minorHAnsi" w:cstheme="minorBidi"/>
            <w:noProof/>
            <w:szCs w:val="22"/>
            <w:lang w:eastAsia="en-AU"/>
          </w:rPr>
          <w:tab/>
        </w:r>
        <w:r w:rsidR="00086F8C" w:rsidRPr="00C74B61">
          <w:rPr>
            <w:rStyle w:val="Hyperlink"/>
            <w:noProof/>
          </w:rPr>
          <w:t>GST</w:t>
        </w:r>
        <w:r w:rsidR="00086F8C">
          <w:rPr>
            <w:noProof/>
            <w:webHidden/>
          </w:rPr>
          <w:tab/>
        </w:r>
        <w:r w:rsidR="00086F8C">
          <w:rPr>
            <w:noProof/>
            <w:webHidden/>
          </w:rPr>
          <w:fldChar w:fldCharType="begin"/>
        </w:r>
        <w:r w:rsidR="00086F8C">
          <w:rPr>
            <w:noProof/>
            <w:webHidden/>
          </w:rPr>
          <w:instrText xml:space="preserve"> PAGEREF _Toc136513938 \h </w:instrText>
        </w:r>
        <w:r w:rsidR="00086F8C">
          <w:rPr>
            <w:noProof/>
            <w:webHidden/>
          </w:rPr>
        </w:r>
        <w:r w:rsidR="00086F8C">
          <w:rPr>
            <w:noProof/>
            <w:webHidden/>
          </w:rPr>
          <w:fldChar w:fldCharType="separate"/>
        </w:r>
        <w:r w:rsidR="00086F8C">
          <w:rPr>
            <w:noProof/>
            <w:webHidden/>
          </w:rPr>
          <w:t>17</w:t>
        </w:r>
        <w:r w:rsidR="00086F8C">
          <w:rPr>
            <w:noProof/>
            <w:webHidden/>
          </w:rPr>
          <w:fldChar w:fldCharType="end"/>
        </w:r>
      </w:hyperlink>
    </w:p>
    <w:p w14:paraId="20E3382D" w14:textId="5F682620" w:rsidR="00086F8C" w:rsidRDefault="005205EE">
      <w:pPr>
        <w:pStyle w:val="TOC2"/>
        <w:rPr>
          <w:rFonts w:asciiTheme="minorHAnsi" w:eastAsiaTheme="minorEastAsia" w:hAnsiTheme="minorHAnsi" w:cstheme="minorBidi"/>
          <w:noProof/>
          <w:szCs w:val="22"/>
          <w:lang w:eastAsia="en-AU"/>
        </w:rPr>
      </w:pPr>
      <w:hyperlink w:anchor="_Toc136513939" w:history="1">
        <w:r w:rsidR="00086F8C" w:rsidRPr="00C74B61">
          <w:rPr>
            <w:rStyle w:val="Hyperlink"/>
            <w:noProof/>
          </w:rPr>
          <w:t>14.1</w:t>
        </w:r>
        <w:r w:rsidR="00086F8C">
          <w:rPr>
            <w:rFonts w:asciiTheme="minorHAnsi" w:eastAsiaTheme="minorEastAsia" w:hAnsiTheme="minorHAnsi" w:cstheme="minorBidi"/>
            <w:noProof/>
            <w:szCs w:val="22"/>
            <w:lang w:eastAsia="en-AU"/>
          </w:rPr>
          <w:tab/>
        </w:r>
        <w:r w:rsidR="00086F8C" w:rsidRPr="00C74B61">
          <w:rPr>
            <w:rStyle w:val="Hyperlink"/>
            <w:noProof/>
          </w:rPr>
          <w:t>GST</w:t>
        </w:r>
        <w:r w:rsidR="00086F8C">
          <w:rPr>
            <w:noProof/>
            <w:webHidden/>
          </w:rPr>
          <w:tab/>
        </w:r>
        <w:r w:rsidR="00086F8C">
          <w:rPr>
            <w:noProof/>
            <w:webHidden/>
          </w:rPr>
          <w:fldChar w:fldCharType="begin"/>
        </w:r>
        <w:r w:rsidR="00086F8C">
          <w:rPr>
            <w:noProof/>
            <w:webHidden/>
          </w:rPr>
          <w:instrText xml:space="preserve"> PAGEREF _Toc136513939 \h </w:instrText>
        </w:r>
        <w:r w:rsidR="00086F8C">
          <w:rPr>
            <w:noProof/>
            <w:webHidden/>
          </w:rPr>
        </w:r>
        <w:r w:rsidR="00086F8C">
          <w:rPr>
            <w:noProof/>
            <w:webHidden/>
          </w:rPr>
          <w:fldChar w:fldCharType="separate"/>
        </w:r>
        <w:r w:rsidR="00086F8C">
          <w:rPr>
            <w:noProof/>
            <w:webHidden/>
          </w:rPr>
          <w:t>17</w:t>
        </w:r>
        <w:r w:rsidR="00086F8C">
          <w:rPr>
            <w:noProof/>
            <w:webHidden/>
          </w:rPr>
          <w:fldChar w:fldCharType="end"/>
        </w:r>
      </w:hyperlink>
    </w:p>
    <w:p w14:paraId="47EEE493" w14:textId="1DEA85C8" w:rsidR="00086F8C" w:rsidRDefault="005205EE">
      <w:pPr>
        <w:pStyle w:val="TOC2"/>
        <w:rPr>
          <w:rFonts w:asciiTheme="minorHAnsi" w:eastAsiaTheme="minorEastAsia" w:hAnsiTheme="minorHAnsi" w:cstheme="minorBidi"/>
          <w:noProof/>
          <w:szCs w:val="22"/>
          <w:lang w:eastAsia="en-AU"/>
        </w:rPr>
      </w:pPr>
      <w:hyperlink w:anchor="_Toc136513940" w:history="1">
        <w:r w:rsidR="00086F8C" w:rsidRPr="00C74B61">
          <w:rPr>
            <w:rStyle w:val="Hyperlink"/>
            <w:noProof/>
          </w:rPr>
          <w:t>14.2</w:t>
        </w:r>
        <w:r w:rsidR="00086F8C">
          <w:rPr>
            <w:rFonts w:asciiTheme="minorHAnsi" w:eastAsiaTheme="minorEastAsia" w:hAnsiTheme="minorHAnsi" w:cstheme="minorBidi"/>
            <w:noProof/>
            <w:szCs w:val="22"/>
            <w:lang w:eastAsia="en-AU"/>
          </w:rPr>
          <w:tab/>
        </w:r>
        <w:r w:rsidR="00086F8C" w:rsidRPr="00C74B61">
          <w:rPr>
            <w:rStyle w:val="Hyperlink"/>
            <w:noProof/>
          </w:rPr>
          <w:t>Reimbursements</w:t>
        </w:r>
        <w:r w:rsidR="00086F8C">
          <w:rPr>
            <w:noProof/>
            <w:webHidden/>
          </w:rPr>
          <w:tab/>
        </w:r>
        <w:r w:rsidR="00086F8C">
          <w:rPr>
            <w:noProof/>
            <w:webHidden/>
          </w:rPr>
          <w:fldChar w:fldCharType="begin"/>
        </w:r>
        <w:r w:rsidR="00086F8C">
          <w:rPr>
            <w:noProof/>
            <w:webHidden/>
          </w:rPr>
          <w:instrText xml:space="preserve"> PAGEREF _Toc136513940 \h </w:instrText>
        </w:r>
        <w:r w:rsidR="00086F8C">
          <w:rPr>
            <w:noProof/>
            <w:webHidden/>
          </w:rPr>
        </w:r>
        <w:r w:rsidR="00086F8C">
          <w:rPr>
            <w:noProof/>
            <w:webHidden/>
          </w:rPr>
          <w:fldChar w:fldCharType="separate"/>
        </w:r>
        <w:r w:rsidR="00086F8C">
          <w:rPr>
            <w:noProof/>
            <w:webHidden/>
          </w:rPr>
          <w:t>17</w:t>
        </w:r>
        <w:r w:rsidR="00086F8C">
          <w:rPr>
            <w:noProof/>
            <w:webHidden/>
          </w:rPr>
          <w:fldChar w:fldCharType="end"/>
        </w:r>
      </w:hyperlink>
    </w:p>
    <w:p w14:paraId="32C3A728" w14:textId="159B3943" w:rsidR="00086F8C" w:rsidRDefault="005205EE">
      <w:pPr>
        <w:pStyle w:val="TOC1"/>
        <w:rPr>
          <w:rFonts w:asciiTheme="minorHAnsi" w:eastAsiaTheme="minorEastAsia" w:hAnsiTheme="minorHAnsi" w:cstheme="minorBidi"/>
          <w:noProof/>
          <w:szCs w:val="22"/>
          <w:lang w:eastAsia="en-AU"/>
        </w:rPr>
      </w:pPr>
      <w:hyperlink w:anchor="_Toc136513941" w:history="1">
        <w:r w:rsidR="00086F8C" w:rsidRPr="00C74B61">
          <w:rPr>
            <w:rStyle w:val="Hyperlink"/>
            <w:caps/>
            <w:noProof/>
          </w:rPr>
          <w:t>15.</w:t>
        </w:r>
        <w:r w:rsidR="00086F8C">
          <w:rPr>
            <w:rFonts w:asciiTheme="minorHAnsi" w:eastAsiaTheme="minorEastAsia" w:hAnsiTheme="minorHAnsi" w:cstheme="minorBidi"/>
            <w:noProof/>
            <w:szCs w:val="22"/>
            <w:lang w:eastAsia="en-AU"/>
          </w:rPr>
          <w:tab/>
        </w:r>
        <w:r w:rsidR="00086F8C" w:rsidRPr="00C74B61">
          <w:rPr>
            <w:rStyle w:val="Hyperlink"/>
            <w:noProof/>
          </w:rPr>
          <w:t>Notices</w:t>
        </w:r>
        <w:r w:rsidR="00086F8C">
          <w:rPr>
            <w:noProof/>
            <w:webHidden/>
          </w:rPr>
          <w:tab/>
        </w:r>
        <w:r w:rsidR="00086F8C">
          <w:rPr>
            <w:noProof/>
            <w:webHidden/>
          </w:rPr>
          <w:fldChar w:fldCharType="begin"/>
        </w:r>
        <w:r w:rsidR="00086F8C">
          <w:rPr>
            <w:noProof/>
            <w:webHidden/>
          </w:rPr>
          <w:instrText xml:space="preserve"> PAGEREF _Toc136513941 \h </w:instrText>
        </w:r>
        <w:r w:rsidR="00086F8C">
          <w:rPr>
            <w:noProof/>
            <w:webHidden/>
          </w:rPr>
        </w:r>
        <w:r w:rsidR="00086F8C">
          <w:rPr>
            <w:noProof/>
            <w:webHidden/>
          </w:rPr>
          <w:fldChar w:fldCharType="separate"/>
        </w:r>
        <w:r w:rsidR="00086F8C">
          <w:rPr>
            <w:noProof/>
            <w:webHidden/>
          </w:rPr>
          <w:t>17</w:t>
        </w:r>
        <w:r w:rsidR="00086F8C">
          <w:rPr>
            <w:noProof/>
            <w:webHidden/>
          </w:rPr>
          <w:fldChar w:fldCharType="end"/>
        </w:r>
      </w:hyperlink>
    </w:p>
    <w:p w14:paraId="16F07583" w14:textId="67D43A42" w:rsidR="00086F8C" w:rsidRDefault="005205EE">
      <w:pPr>
        <w:pStyle w:val="TOC2"/>
        <w:rPr>
          <w:rFonts w:asciiTheme="minorHAnsi" w:eastAsiaTheme="minorEastAsia" w:hAnsiTheme="minorHAnsi" w:cstheme="minorBidi"/>
          <w:noProof/>
          <w:szCs w:val="22"/>
          <w:lang w:eastAsia="en-AU"/>
        </w:rPr>
      </w:pPr>
      <w:hyperlink w:anchor="_Toc136513942" w:history="1">
        <w:r w:rsidR="00086F8C" w:rsidRPr="00C74B61">
          <w:rPr>
            <w:rStyle w:val="Hyperlink"/>
            <w:noProof/>
          </w:rPr>
          <w:t>15.1</w:t>
        </w:r>
        <w:r w:rsidR="00086F8C">
          <w:rPr>
            <w:rFonts w:asciiTheme="minorHAnsi" w:eastAsiaTheme="minorEastAsia" w:hAnsiTheme="minorHAnsi" w:cstheme="minorBidi"/>
            <w:noProof/>
            <w:szCs w:val="22"/>
            <w:lang w:eastAsia="en-AU"/>
          </w:rPr>
          <w:tab/>
        </w:r>
        <w:r w:rsidR="00086F8C" w:rsidRPr="00C74B61">
          <w:rPr>
            <w:rStyle w:val="Hyperlink"/>
            <w:noProof/>
          </w:rPr>
          <w:t>Form of Notice</w:t>
        </w:r>
        <w:r w:rsidR="00086F8C">
          <w:rPr>
            <w:noProof/>
            <w:webHidden/>
          </w:rPr>
          <w:tab/>
        </w:r>
        <w:r w:rsidR="00086F8C">
          <w:rPr>
            <w:noProof/>
            <w:webHidden/>
          </w:rPr>
          <w:fldChar w:fldCharType="begin"/>
        </w:r>
        <w:r w:rsidR="00086F8C">
          <w:rPr>
            <w:noProof/>
            <w:webHidden/>
          </w:rPr>
          <w:instrText xml:space="preserve"> PAGEREF _Toc136513942 \h </w:instrText>
        </w:r>
        <w:r w:rsidR="00086F8C">
          <w:rPr>
            <w:noProof/>
            <w:webHidden/>
          </w:rPr>
        </w:r>
        <w:r w:rsidR="00086F8C">
          <w:rPr>
            <w:noProof/>
            <w:webHidden/>
          </w:rPr>
          <w:fldChar w:fldCharType="separate"/>
        </w:r>
        <w:r w:rsidR="00086F8C">
          <w:rPr>
            <w:noProof/>
            <w:webHidden/>
          </w:rPr>
          <w:t>17</w:t>
        </w:r>
        <w:r w:rsidR="00086F8C">
          <w:rPr>
            <w:noProof/>
            <w:webHidden/>
          </w:rPr>
          <w:fldChar w:fldCharType="end"/>
        </w:r>
      </w:hyperlink>
    </w:p>
    <w:p w14:paraId="21D8DD1C" w14:textId="0A8C6E9C" w:rsidR="00086F8C" w:rsidRDefault="005205EE">
      <w:pPr>
        <w:pStyle w:val="TOC2"/>
        <w:rPr>
          <w:rFonts w:asciiTheme="minorHAnsi" w:eastAsiaTheme="minorEastAsia" w:hAnsiTheme="minorHAnsi" w:cstheme="minorBidi"/>
          <w:noProof/>
          <w:szCs w:val="22"/>
          <w:lang w:eastAsia="en-AU"/>
        </w:rPr>
      </w:pPr>
      <w:hyperlink w:anchor="_Toc136513943" w:history="1">
        <w:r w:rsidR="00086F8C" w:rsidRPr="00C74B61">
          <w:rPr>
            <w:rStyle w:val="Hyperlink"/>
            <w:noProof/>
          </w:rPr>
          <w:t>15.2</w:t>
        </w:r>
        <w:r w:rsidR="00086F8C">
          <w:rPr>
            <w:rFonts w:asciiTheme="minorHAnsi" w:eastAsiaTheme="minorEastAsia" w:hAnsiTheme="minorHAnsi" w:cstheme="minorBidi"/>
            <w:noProof/>
            <w:szCs w:val="22"/>
            <w:lang w:eastAsia="en-AU"/>
          </w:rPr>
          <w:tab/>
        </w:r>
        <w:r w:rsidR="00086F8C" w:rsidRPr="00C74B61">
          <w:rPr>
            <w:rStyle w:val="Hyperlink"/>
            <w:noProof/>
          </w:rPr>
          <w:t>How Notice is given and received</w:t>
        </w:r>
        <w:r w:rsidR="00086F8C">
          <w:rPr>
            <w:noProof/>
            <w:webHidden/>
          </w:rPr>
          <w:tab/>
        </w:r>
        <w:r w:rsidR="00086F8C">
          <w:rPr>
            <w:noProof/>
            <w:webHidden/>
          </w:rPr>
          <w:fldChar w:fldCharType="begin"/>
        </w:r>
        <w:r w:rsidR="00086F8C">
          <w:rPr>
            <w:noProof/>
            <w:webHidden/>
          </w:rPr>
          <w:instrText xml:space="preserve"> PAGEREF _Toc136513943 \h </w:instrText>
        </w:r>
        <w:r w:rsidR="00086F8C">
          <w:rPr>
            <w:noProof/>
            <w:webHidden/>
          </w:rPr>
        </w:r>
        <w:r w:rsidR="00086F8C">
          <w:rPr>
            <w:noProof/>
            <w:webHidden/>
          </w:rPr>
          <w:fldChar w:fldCharType="separate"/>
        </w:r>
        <w:r w:rsidR="00086F8C">
          <w:rPr>
            <w:noProof/>
            <w:webHidden/>
          </w:rPr>
          <w:t>18</w:t>
        </w:r>
        <w:r w:rsidR="00086F8C">
          <w:rPr>
            <w:noProof/>
            <w:webHidden/>
          </w:rPr>
          <w:fldChar w:fldCharType="end"/>
        </w:r>
      </w:hyperlink>
    </w:p>
    <w:p w14:paraId="17A74FB2" w14:textId="0D3A9845" w:rsidR="00086F8C" w:rsidRDefault="005205EE">
      <w:pPr>
        <w:pStyle w:val="TOC1"/>
        <w:rPr>
          <w:rFonts w:asciiTheme="minorHAnsi" w:eastAsiaTheme="minorEastAsia" w:hAnsiTheme="minorHAnsi" w:cstheme="minorBidi"/>
          <w:noProof/>
          <w:szCs w:val="22"/>
          <w:lang w:eastAsia="en-AU"/>
        </w:rPr>
      </w:pPr>
      <w:hyperlink w:anchor="_Toc136513944" w:history="1">
        <w:r w:rsidR="00086F8C" w:rsidRPr="00C74B61">
          <w:rPr>
            <w:rStyle w:val="Hyperlink"/>
            <w:caps/>
            <w:noProof/>
          </w:rPr>
          <w:t>16.</w:t>
        </w:r>
        <w:r w:rsidR="00086F8C">
          <w:rPr>
            <w:rFonts w:asciiTheme="minorHAnsi" w:eastAsiaTheme="minorEastAsia" w:hAnsiTheme="minorHAnsi" w:cstheme="minorBidi"/>
            <w:noProof/>
            <w:szCs w:val="22"/>
            <w:lang w:eastAsia="en-AU"/>
          </w:rPr>
          <w:tab/>
        </w:r>
        <w:r w:rsidR="00086F8C" w:rsidRPr="00C74B61">
          <w:rPr>
            <w:rStyle w:val="Hyperlink"/>
            <w:noProof/>
          </w:rPr>
          <w:t>General</w:t>
        </w:r>
        <w:r w:rsidR="00086F8C">
          <w:rPr>
            <w:noProof/>
            <w:webHidden/>
          </w:rPr>
          <w:tab/>
        </w:r>
        <w:r w:rsidR="00086F8C">
          <w:rPr>
            <w:noProof/>
            <w:webHidden/>
          </w:rPr>
          <w:fldChar w:fldCharType="begin"/>
        </w:r>
        <w:r w:rsidR="00086F8C">
          <w:rPr>
            <w:noProof/>
            <w:webHidden/>
          </w:rPr>
          <w:instrText xml:space="preserve"> PAGEREF _Toc136513944 \h </w:instrText>
        </w:r>
        <w:r w:rsidR="00086F8C">
          <w:rPr>
            <w:noProof/>
            <w:webHidden/>
          </w:rPr>
        </w:r>
        <w:r w:rsidR="00086F8C">
          <w:rPr>
            <w:noProof/>
            <w:webHidden/>
          </w:rPr>
          <w:fldChar w:fldCharType="separate"/>
        </w:r>
        <w:r w:rsidR="00086F8C">
          <w:rPr>
            <w:noProof/>
            <w:webHidden/>
          </w:rPr>
          <w:t>18</w:t>
        </w:r>
        <w:r w:rsidR="00086F8C">
          <w:rPr>
            <w:noProof/>
            <w:webHidden/>
          </w:rPr>
          <w:fldChar w:fldCharType="end"/>
        </w:r>
      </w:hyperlink>
    </w:p>
    <w:p w14:paraId="08A90EF3" w14:textId="2543C8D1" w:rsidR="00086F8C" w:rsidRDefault="005205EE">
      <w:pPr>
        <w:pStyle w:val="TOC2"/>
        <w:rPr>
          <w:rFonts w:asciiTheme="minorHAnsi" w:eastAsiaTheme="minorEastAsia" w:hAnsiTheme="minorHAnsi" w:cstheme="minorBidi"/>
          <w:noProof/>
          <w:szCs w:val="22"/>
          <w:lang w:eastAsia="en-AU"/>
        </w:rPr>
      </w:pPr>
      <w:hyperlink w:anchor="_Toc136513945" w:history="1">
        <w:r w:rsidR="00086F8C" w:rsidRPr="00C74B61">
          <w:rPr>
            <w:rStyle w:val="Hyperlink"/>
            <w:noProof/>
          </w:rPr>
          <w:t>16.1</w:t>
        </w:r>
        <w:r w:rsidR="00086F8C">
          <w:rPr>
            <w:rFonts w:asciiTheme="minorHAnsi" w:eastAsiaTheme="minorEastAsia" w:hAnsiTheme="minorHAnsi" w:cstheme="minorBidi"/>
            <w:noProof/>
            <w:szCs w:val="22"/>
            <w:lang w:eastAsia="en-AU"/>
          </w:rPr>
          <w:tab/>
        </w:r>
        <w:r w:rsidR="00086F8C" w:rsidRPr="00C74B61">
          <w:rPr>
            <w:rStyle w:val="Hyperlink"/>
            <w:noProof/>
          </w:rPr>
          <w:t>Variation</w:t>
        </w:r>
        <w:r w:rsidR="00086F8C">
          <w:rPr>
            <w:noProof/>
            <w:webHidden/>
          </w:rPr>
          <w:tab/>
        </w:r>
        <w:r w:rsidR="00086F8C">
          <w:rPr>
            <w:noProof/>
            <w:webHidden/>
          </w:rPr>
          <w:fldChar w:fldCharType="begin"/>
        </w:r>
        <w:r w:rsidR="00086F8C">
          <w:rPr>
            <w:noProof/>
            <w:webHidden/>
          </w:rPr>
          <w:instrText xml:space="preserve"> PAGEREF _Toc136513945 \h </w:instrText>
        </w:r>
        <w:r w:rsidR="00086F8C">
          <w:rPr>
            <w:noProof/>
            <w:webHidden/>
          </w:rPr>
        </w:r>
        <w:r w:rsidR="00086F8C">
          <w:rPr>
            <w:noProof/>
            <w:webHidden/>
          </w:rPr>
          <w:fldChar w:fldCharType="separate"/>
        </w:r>
        <w:r w:rsidR="00086F8C">
          <w:rPr>
            <w:noProof/>
            <w:webHidden/>
          </w:rPr>
          <w:t>18</w:t>
        </w:r>
        <w:r w:rsidR="00086F8C">
          <w:rPr>
            <w:noProof/>
            <w:webHidden/>
          </w:rPr>
          <w:fldChar w:fldCharType="end"/>
        </w:r>
      </w:hyperlink>
    </w:p>
    <w:p w14:paraId="58AF24FE" w14:textId="3BC07594" w:rsidR="00086F8C" w:rsidRDefault="005205EE">
      <w:pPr>
        <w:pStyle w:val="TOC2"/>
        <w:rPr>
          <w:rFonts w:asciiTheme="minorHAnsi" w:eastAsiaTheme="minorEastAsia" w:hAnsiTheme="minorHAnsi" w:cstheme="minorBidi"/>
          <w:noProof/>
          <w:szCs w:val="22"/>
          <w:lang w:eastAsia="en-AU"/>
        </w:rPr>
      </w:pPr>
      <w:hyperlink w:anchor="_Toc136513946" w:history="1">
        <w:r w:rsidR="00086F8C" w:rsidRPr="00C74B61">
          <w:rPr>
            <w:rStyle w:val="Hyperlink"/>
            <w:noProof/>
          </w:rPr>
          <w:t>16.2</w:t>
        </w:r>
        <w:r w:rsidR="00086F8C">
          <w:rPr>
            <w:rFonts w:asciiTheme="minorHAnsi" w:eastAsiaTheme="minorEastAsia" w:hAnsiTheme="minorHAnsi" w:cstheme="minorBidi"/>
            <w:noProof/>
            <w:szCs w:val="22"/>
            <w:lang w:eastAsia="en-AU"/>
          </w:rPr>
          <w:tab/>
        </w:r>
        <w:r w:rsidR="00086F8C" w:rsidRPr="00C74B61">
          <w:rPr>
            <w:rStyle w:val="Hyperlink"/>
            <w:noProof/>
          </w:rPr>
          <w:t>No waiver</w:t>
        </w:r>
        <w:r w:rsidR="00086F8C">
          <w:rPr>
            <w:noProof/>
            <w:webHidden/>
          </w:rPr>
          <w:tab/>
        </w:r>
        <w:r w:rsidR="00086F8C">
          <w:rPr>
            <w:noProof/>
            <w:webHidden/>
          </w:rPr>
          <w:fldChar w:fldCharType="begin"/>
        </w:r>
        <w:r w:rsidR="00086F8C">
          <w:rPr>
            <w:noProof/>
            <w:webHidden/>
          </w:rPr>
          <w:instrText xml:space="preserve"> PAGEREF _Toc136513946 \h </w:instrText>
        </w:r>
        <w:r w:rsidR="00086F8C">
          <w:rPr>
            <w:noProof/>
            <w:webHidden/>
          </w:rPr>
        </w:r>
        <w:r w:rsidR="00086F8C">
          <w:rPr>
            <w:noProof/>
            <w:webHidden/>
          </w:rPr>
          <w:fldChar w:fldCharType="separate"/>
        </w:r>
        <w:r w:rsidR="00086F8C">
          <w:rPr>
            <w:noProof/>
            <w:webHidden/>
          </w:rPr>
          <w:t>18</w:t>
        </w:r>
        <w:r w:rsidR="00086F8C">
          <w:rPr>
            <w:noProof/>
            <w:webHidden/>
          </w:rPr>
          <w:fldChar w:fldCharType="end"/>
        </w:r>
      </w:hyperlink>
    </w:p>
    <w:p w14:paraId="522AFE43" w14:textId="4A08C594" w:rsidR="00086F8C" w:rsidRDefault="005205EE">
      <w:pPr>
        <w:pStyle w:val="TOC2"/>
        <w:rPr>
          <w:rFonts w:asciiTheme="minorHAnsi" w:eastAsiaTheme="minorEastAsia" w:hAnsiTheme="minorHAnsi" w:cstheme="minorBidi"/>
          <w:noProof/>
          <w:szCs w:val="22"/>
          <w:lang w:eastAsia="en-AU"/>
        </w:rPr>
      </w:pPr>
      <w:hyperlink w:anchor="_Toc136513947" w:history="1">
        <w:r w:rsidR="00086F8C" w:rsidRPr="00C74B61">
          <w:rPr>
            <w:rStyle w:val="Hyperlink"/>
            <w:noProof/>
          </w:rPr>
          <w:t>16.3</w:t>
        </w:r>
        <w:r w:rsidR="00086F8C">
          <w:rPr>
            <w:rFonts w:asciiTheme="minorHAnsi" w:eastAsiaTheme="minorEastAsia" w:hAnsiTheme="minorHAnsi" w:cstheme="minorBidi"/>
            <w:noProof/>
            <w:szCs w:val="22"/>
            <w:lang w:eastAsia="en-AU"/>
          </w:rPr>
          <w:tab/>
        </w:r>
        <w:r w:rsidR="00086F8C" w:rsidRPr="00C74B61">
          <w:rPr>
            <w:rStyle w:val="Hyperlink"/>
            <w:noProof/>
          </w:rPr>
          <w:t>Assignment, novation and other dealings</w:t>
        </w:r>
        <w:r w:rsidR="00086F8C">
          <w:rPr>
            <w:noProof/>
            <w:webHidden/>
          </w:rPr>
          <w:tab/>
        </w:r>
        <w:r w:rsidR="00086F8C">
          <w:rPr>
            <w:noProof/>
            <w:webHidden/>
          </w:rPr>
          <w:fldChar w:fldCharType="begin"/>
        </w:r>
        <w:r w:rsidR="00086F8C">
          <w:rPr>
            <w:noProof/>
            <w:webHidden/>
          </w:rPr>
          <w:instrText xml:space="preserve"> PAGEREF _Toc136513947 \h </w:instrText>
        </w:r>
        <w:r w:rsidR="00086F8C">
          <w:rPr>
            <w:noProof/>
            <w:webHidden/>
          </w:rPr>
        </w:r>
        <w:r w:rsidR="00086F8C">
          <w:rPr>
            <w:noProof/>
            <w:webHidden/>
          </w:rPr>
          <w:fldChar w:fldCharType="separate"/>
        </w:r>
        <w:r w:rsidR="00086F8C">
          <w:rPr>
            <w:noProof/>
            <w:webHidden/>
          </w:rPr>
          <w:t>19</w:t>
        </w:r>
        <w:r w:rsidR="00086F8C">
          <w:rPr>
            <w:noProof/>
            <w:webHidden/>
          </w:rPr>
          <w:fldChar w:fldCharType="end"/>
        </w:r>
      </w:hyperlink>
    </w:p>
    <w:p w14:paraId="56692FF3" w14:textId="0167324A" w:rsidR="00086F8C" w:rsidRDefault="005205EE">
      <w:pPr>
        <w:pStyle w:val="TOC2"/>
        <w:rPr>
          <w:rFonts w:asciiTheme="minorHAnsi" w:eastAsiaTheme="minorEastAsia" w:hAnsiTheme="minorHAnsi" w:cstheme="minorBidi"/>
          <w:noProof/>
          <w:szCs w:val="22"/>
          <w:lang w:eastAsia="en-AU"/>
        </w:rPr>
      </w:pPr>
      <w:hyperlink w:anchor="_Toc136513948" w:history="1">
        <w:r w:rsidR="00086F8C" w:rsidRPr="00C74B61">
          <w:rPr>
            <w:rStyle w:val="Hyperlink"/>
            <w:noProof/>
          </w:rPr>
          <w:t>16.4</w:t>
        </w:r>
        <w:r w:rsidR="00086F8C">
          <w:rPr>
            <w:rFonts w:asciiTheme="minorHAnsi" w:eastAsiaTheme="minorEastAsia" w:hAnsiTheme="minorHAnsi" w:cstheme="minorBidi"/>
            <w:noProof/>
            <w:szCs w:val="22"/>
            <w:lang w:eastAsia="en-AU"/>
          </w:rPr>
          <w:tab/>
        </w:r>
        <w:r w:rsidR="00086F8C" w:rsidRPr="00C74B61">
          <w:rPr>
            <w:rStyle w:val="Hyperlink"/>
            <w:noProof/>
          </w:rPr>
          <w:t>Counterparts</w:t>
        </w:r>
        <w:r w:rsidR="00086F8C">
          <w:rPr>
            <w:noProof/>
            <w:webHidden/>
          </w:rPr>
          <w:tab/>
        </w:r>
        <w:r w:rsidR="00086F8C">
          <w:rPr>
            <w:noProof/>
            <w:webHidden/>
          </w:rPr>
          <w:fldChar w:fldCharType="begin"/>
        </w:r>
        <w:r w:rsidR="00086F8C">
          <w:rPr>
            <w:noProof/>
            <w:webHidden/>
          </w:rPr>
          <w:instrText xml:space="preserve"> PAGEREF _Toc136513948 \h </w:instrText>
        </w:r>
        <w:r w:rsidR="00086F8C">
          <w:rPr>
            <w:noProof/>
            <w:webHidden/>
          </w:rPr>
        </w:r>
        <w:r w:rsidR="00086F8C">
          <w:rPr>
            <w:noProof/>
            <w:webHidden/>
          </w:rPr>
          <w:fldChar w:fldCharType="separate"/>
        </w:r>
        <w:r w:rsidR="00086F8C">
          <w:rPr>
            <w:noProof/>
            <w:webHidden/>
          </w:rPr>
          <w:t>19</w:t>
        </w:r>
        <w:r w:rsidR="00086F8C">
          <w:rPr>
            <w:noProof/>
            <w:webHidden/>
          </w:rPr>
          <w:fldChar w:fldCharType="end"/>
        </w:r>
      </w:hyperlink>
    </w:p>
    <w:p w14:paraId="1C614E6D" w14:textId="5820B18B" w:rsidR="00086F8C" w:rsidRDefault="005205EE">
      <w:pPr>
        <w:pStyle w:val="TOC2"/>
        <w:rPr>
          <w:rFonts w:asciiTheme="minorHAnsi" w:eastAsiaTheme="minorEastAsia" w:hAnsiTheme="minorHAnsi" w:cstheme="minorBidi"/>
          <w:noProof/>
          <w:szCs w:val="22"/>
          <w:lang w:eastAsia="en-AU"/>
        </w:rPr>
      </w:pPr>
      <w:hyperlink w:anchor="_Toc136513949" w:history="1">
        <w:r w:rsidR="00086F8C" w:rsidRPr="00C74B61">
          <w:rPr>
            <w:rStyle w:val="Hyperlink"/>
            <w:noProof/>
          </w:rPr>
          <w:t>16.5</w:t>
        </w:r>
        <w:r w:rsidR="00086F8C">
          <w:rPr>
            <w:rFonts w:asciiTheme="minorHAnsi" w:eastAsiaTheme="minorEastAsia" w:hAnsiTheme="minorHAnsi" w:cstheme="minorBidi"/>
            <w:noProof/>
            <w:szCs w:val="22"/>
            <w:lang w:eastAsia="en-AU"/>
          </w:rPr>
          <w:tab/>
        </w:r>
        <w:r w:rsidR="00086F8C" w:rsidRPr="00C74B61">
          <w:rPr>
            <w:rStyle w:val="Hyperlink"/>
            <w:noProof/>
          </w:rPr>
          <w:t>Severability</w:t>
        </w:r>
        <w:r w:rsidR="00086F8C">
          <w:rPr>
            <w:noProof/>
            <w:webHidden/>
          </w:rPr>
          <w:tab/>
        </w:r>
        <w:r w:rsidR="00086F8C">
          <w:rPr>
            <w:noProof/>
            <w:webHidden/>
          </w:rPr>
          <w:fldChar w:fldCharType="begin"/>
        </w:r>
        <w:r w:rsidR="00086F8C">
          <w:rPr>
            <w:noProof/>
            <w:webHidden/>
          </w:rPr>
          <w:instrText xml:space="preserve"> PAGEREF _Toc136513949 \h </w:instrText>
        </w:r>
        <w:r w:rsidR="00086F8C">
          <w:rPr>
            <w:noProof/>
            <w:webHidden/>
          </w:rPr>
        </w:r>
        <w:r w:rsidR="00086F8C">
          <w:rPr>
            <w:noProof/>
            <w:webHidden/>
          </w:rPr>
          <w:fldChar w:fldCharType="separate"/>
        </w:r>
        <w:r w:rsidR="00086F8C">
          <w:rPr>
            <w:noProof/>
            <w:webHidden/>
          </w:rPr>
          <w:t>19</w:t>
        </w:r>
        <w:r w:rsidR="00086F8C">
          <w:rPr>
            <w:noProof/>
            <w:webHidden/>
          </w:rPr>
          <w:fldChar w:fldCharType="end"/>
        </w:r>
      </w:hyperlink>
    </w:p>
    <w:p w14:paraId="5C0A7A92" w14:textId="0D8B1A5C" w:rsidR="00086F8C" w:rsidRDefault="005205EE">
      <w:pPr>
        <w:pStyle w:val="TOC2"/>
        <w:rPr>
          <w:rFonts w:asciiTheme="minorHAnsi" w:eastAsiaTheme="minorEastAsia" w:hAnsiTheme="minorHAnsi" w:cstheme="minorBidi"/>
          <w:noProof/>
          <w:szCs w:val="22"/>
          <w:lang w:eastAsia="en-AU"/>
        </w:rPr>
      </w:pPr>
      <w:hyperlink w:anchor="_Toc136513950" w:history="1">
        <w:r w:rsidR="00086F8C" w:rsidRPr="00C74B61">
          <w:rPr>
            <w:rStyle w:val="Hyperlink"/>
            <w:noProof/>
          </w:rPr>
          <w:t>16.6</w:t>
        </w:r>
        <w:r w:rsidR="00086F8C">
          <w:rPr>
            <w:rFonts w:asciiTheme="minorHAnsi" w:eastAsiaTheme="minorEastAsia" w:hAnsiTheme="minorHAnsi" w:cstheme="minorBidi"/>
            <w:noProof/>
            <w:szCs w:val="22"/>
            <w:lang w:eastAsia="en-AU"/>
          </w:rPr>
          <w:tab/>
        </w:r>
        <w:r w:rsidR="00086F8C" w:rsidRPr="00C74B61">
          <w:rPr>
            <w:rStyle w:val="Hyperlink"/>
            <w:noProof/>
          </w:rPr>
          <w:t>No merger</w:t>
        </w:r>
        <w:r w:rsidR="00086F8C">
          <w:rPr>
            <w:noProof/>
            <w:webHidden/>
          </w:rPr>
          <w:tab/>
        </w:r>
        <w:r w:rsidR="00086F8C">
          <w:rPr>
            <w:noProof/>
            <w:webHidden/>
          </w:rPr>
          <w:fldChar w:fldCharType="begin"/>
        </w:r>
        <w:r w:rsidR="00086F8C">
          <w:rPr>
            <w:noProof/>
            <w:webHidden/>
          </w:rPr>
          <w:instrText xml:space="preserve"> PAGEREF _Toc136513950 \h </w:instrText>
        </w:r>
        <w:r w:rsidR="00086F8C">
          <w:rPr>
            <w:noProof/>
            <w:webHidden/>
          </w:rPr>
        </w:r>
        <w:r w:rsidR="00086F8C">
          <w:rPr>
            <w:noProof/>
            <w:webHidden/>
          </w:rPr>
          <w:fldChar w:fldCharType="separate"/>
        </w:r>
        <w:r w:rsidR="00086F8C">
          <w:rPr>
            <w:noProof/>
            <w:webHidden/>
          </w:rPr>
          <w:t>19</w:t>
        </w:r>
        <w:r w:rsidR="00086F8C">
          <w:rPr>
            <w:noProof/>
            <w:webHidden/>
          </w:rPr>
          <w:fldChar w:fldCharType="end"/>
        </w:r>
      </w:hyperlink>
    </w:p>
    <w:p w14:paraId="190D1E1D" w14:textId="4E421FCA" w:rsidR="00086F8C" w:rsidRDefault="005205EE">
      <w:pPr>
        <w:pStyle w:val="TOC2"/>
        <w:rPr>
          <w:rFonts w:asciiTheme="minorHAnsi" w:eastAsiaTheme="minorEastAsia" w:hAnsiTheme="minorHAnsi" w:cstheme="minorBidi"/>
          <w:noProof/>
          <w:szCs w:val="22"/>
          <w:lang w:eastAsia="en-AU"/>
        </w:rPr>
      </w:pPr>
      <w:hyperlink w:anchor="_Toc136513951" w:history="1">
        <w:r w:rsidR="00086F8C" w:rsidRPr="00C74B61">
          <w:rPr>
            <w:rStyle w:val="Hyperlink"/>
            <w:noProof/>
          </w:rPr>
          <w:t>16.7</w:t>
        </w:r>
        <w:r w:rsidR="00086F8C">
          <w:rPr>
            <w:rFonts w:asciiTheme="minorHAnsi" w:eastAsiaTheme="minorEastAsia" w:hAnsiTheme="minorHAnsi" w:cstheme="minorBidi"/>
            <w:noProof/>
            <w:szCs w:val="22"/>
            <w:lang w:eastAsia="en-AU"/>
          </w:rPr>
          <w:tab/>
        </w:r>
        <w:r w:rsidR="00086F8C" w:rsidRPr="00C74B61">
          <w:rPr>
            <w:rStyle w:val="Hyperlink"/>
            <w:noProof/>
          </w:rPr>
          <w:t>Further action</w:t>
        </w:r>
        <w:r w:rsidR="00086F8C">
          <w:rPr>
            <w:noProof/>
            <w:webHidden/>
          </w:rPr>
          <w:tab/>
        </w:r>
        <w:r w:rsidR="00086F8C">
          <w:rPr>
            <w:noProof/>
            <w:webHidden/>
          </w:rPr>
          <w:fldChar w:fldCharType="begin"/>
        </w:r>
        <w:r w:rsidR="00086F8C">
          <w:rPr>
            <w:noProof/>
            <w:webHidden/>
          </w:rPr>
          <w:instrText xml:space="preserve"> PAGEREF _Toc136513951 \h </w:instrText>
        </w:r>
        <w:r w:rsidR="00086F8C">
          <w:rPr>
            <w:noProof/>
            <w:webHidden/>
          </w:rPr>
        </w:r>
        <w:r w:rsidR="00086F8C">
          <w:rPr>
            <w:noProof/>
            <w:webHidden/>
          </w:rPr>
          <w:fldChar w:fldCharType="separate"/>
        </w:r>
        <w:r w:rsidR="00086F8C">
          <w:rPr>
            <w:noProof/>
            <w:webHidden/>
          </w:rPr>
          <w:t>19</w:t>
        </w:r>
        <w:r w:rsidR="00086F8C">
          <w:rPr>
            <w:noProof/>
            <w:webHidden/>
          </w:rPr>
          <w:fldChar w:fldCharType="end"/>
        </w:r>
      </w:hyperlink>
    </w:p>
    <w:p w14:paraId="274907AB" w14:textId="732CD331" w:rsidR="00086F8C" w:rsidRDefault="005205EE">
      <w:pPr>
        <w:pStyle w:val="TOC2"/>
        <w:rPr>
          <w:rFonts w:asciiTheme="minorHAnsi" w:eastAsiaTheme="minorEastAsia" w:hAnsiTheme="minorHAnsi" w:cstheme="minorBidi"/>
          <w:noProof/>
          <w:szCs w:val="22"/>
          <w:lang w:eastAsia="en-AU"/>
        </w:rPr>
      </w:pPr>
      <w:hyperlink w:anchor="_Toc136513952" w:history="1">
        <w:r w:rsidR="00086F8C" w:rsidRPr="00C74B61">
          <w:rPr>
            <w:rStyle w:val="Hyperlink"/>
            <w:noProof/>
          </w:rPr>
          <w:t>16.8</w:t>
        </w:r>
        <w:r w:rsidR="00086F8C">
          <w:rPr>
            <w:rFonts w:asciiTheme="minorHAnsi" w:eastAsiaTheme="minorEastAsia" w:hAnsiTheme="minorHAnsi" w:cstheme="minorBidi"/>
            <w:noProof/>
            <w:szCs w:val="22"/>
            <w:lang w:eastAsia="en-AU"/>
          </w:rPr>
          <w:tab/>
        </w:r>
        <w:r w:rsidR="00086F8C" w:rsidRPr="00C74B61">
          <w:rPr>
            <w:rStyle w:val="Hyperlink"/>
            <w:noProof/>
          </w:rPr>
          <w:t>Set-off</w:t>
        </w:r>
        <w:r w:rsidR="00086F8C">
          <w:rPr>
            <w:noProof/>
            <w:webHidden/>
          </w:rPr>
          <w:tab/>
        </w:r>
        <w:r w:rsidR="00086F8C">
          <w:rPr>
            <w:noProof/>
            <w:webHidden/>
          </w:rPr>
          <w:fldChar w:fldCharType="begin"/>
        </w:r>
        <w:r w:rsidR="00086F8C">
          <w:rPr>
            <w:noProof/>
            <w:webHidden/>
          </w:rPr>
          <w:instrText xml:space="preserve"> PAGEREF _Toc136513952 \h </w:instrText>
        </w:r>
        <w:r w:rsidR="00086F8C">
          <w:rPr>
            <w:noProof/>
            <w:webHidden/>
          </w:rPr>
        </w:r>
        <w:r w:rsidR="00086F8C">
          <w:rPr>
            <w:noProof/>
            <w:webHidden/>
          </w:rPr>
          <w:fldChar w:fldCharType="separate"/>
        </w:r>
        <w:r w:rsidR="00086F8C">
          <w:rPr>
            <w:noProof/>
            <w:webHidden/>
          </w:rPr>
          <w:t>19</w:t>
        </w:r>
        <w:r w:rsidR="00086F8C">
          <w:rPr>
            <w:noProof/>
            <w:webHidden/>
          </w:rPr>
          <w:fldChar w:fldCharType="end"/>
        </w:r>
      </w:hyperlink>
    </w:p>
    <w:p w14:paraId="37B7E963" w14:textId="61ADF6EC" w:rsidR="00086F8C" w:rsidRDefault="005205EE">
      <w:pPr>
        <w:pStyle w:val="TOC2"/>
        <w:rPr>
          <w:rFonts w:asciiTheme="minorHAnsi" w:eastAsiaTheme="minorEastAsia" w:hAnsiTheme="minorHAnsi" w:cstheme="minorBidi"/>
          <w:noProof/>
          <w:szCs w:val="22"/>
          <w:lang w:eastAsia="en-AU"/>
        </w:rPr>
      </w:pPr>
      <w:hyperlink w:anchor="_Toc136513953" w:history="1">
        <w:r w:rsidR="00086F8C" w:rsidRPr="00C74B61">
          <w:rPr>
            <w:rStyle w:val="Hyperlink"/>
            <w:noProof/>
          </w:rPr>
          <w:t>16.9</w:t>
        </w:r>
        <w:r w:rsidR="00086F8C">
          <w:rPr>
            <w:rFonts w:asciiTheme="minorHAnsi" w:eastAsiaTheme="minorEastAsia" w:hAnsiTheme="minorHAnsi" w:cstheme="minorBidi"/>
            <w:noProof/>
            <w:szCs w:val="22"/>
            <w:lang w:eastAsia="en-AU"/>
          </w:rPr>
          <w:tab/>
        </w:r>
        <w:r w:rsidR="00086F8C" w:rsidRPr="00C74B61">
          <w:rPr>
            <w:rStyle w:val="Hyperlink"/>
            <w:noProof/>
          </w:rPr>
          <w:t>Governing law and jurisdiction</w:t>
        </w:r>
        <w:r w:rsidR="00086F8C">
          <w:rPr>
            <w:noProof/>
            <w:webHidden/>
          </w:rPr>
          <w:tab/>
        </w:r>
        <w:r w:rsidR="00086F8C">
          <w:rPr>
            <w:noProof/>
            <w:webHidden/>
          </w:rPr>
          <w:fldChar w:fldCharType="begin"/>
        </w:r>
        <w:r w:rsidR="00086F8C">
          <w:rPr>
            <w:noProof/>
            <w:webHidden/>
          </w:rPr>
          <w:instrText xml:space="preserve"> PAGEREF _Toc136513953 \h </w:instrText>
        </w:r>
        <w:r w:rsidR="00086F8C">
          <w:rPr>
            <w:noProof/>
            <w:webHidden/>
          </w:rPr>
        </w:r>
        <w:r w:rsidR="00086F8C">
          <w:rPr>
            <w:noProof/>
            <w:webHidden/>
          </w:rPr>
          <w:fldChar w:fldCharType="separate"/>
        </w:r>
        <w:r w:rsidR="00086F8C">
          <w:rPr>
            <w:noProof/>
            <w:webHidden/>
          </w:rPr>
          <w:t>20</w:t>
        </w:r>
        <w:r w:rsidR="00086F8C">
          <w:rPr>
            <w:noProof/>
            <w:webHidden/>
          </w:rPr>
          <w:fldChar w:fldCharType="end"/>
        </w:r>
      </w:hyperlink>
    </w:p>
    <w:p w14:paraId="258152A2" w14:textId="22942B94" w:rsidR="00086F8C" w:rsidRDefault="005205EE">
      <w:pPr>
        <w:pStyle w:val="TOC1"/>
        <w:rPr>
          <w:rFonts w:asciiTheme="minorHAnsi" w:eastAsiaTheme="minorEastAsia" w:hAnsiTheme="minorHAnsi" w:cstheme="minorBidi"/>
          <w:noProof/>
          <w:szCs w:val="22"/>
          <w:lang w:eastAsia="en-AU"/>
        </w:rPr>
      </w:pPr>
      <w:hyperlink w:anchor="_Toc136513954" w:history="1">
        <w:r w:rsidR="00086F8C" w:rsidRPr="00C74B61">
          <w:rPr>
            <w:rStyle w:val="Hyperlink"/>
            <w:noProof/>
          </w:rPr>
          <w:t>Schedule 1</w:t>
        </w:r>
        <w:r w:rsidR="00086F8C">
          <w:rPr>
            <w:noProof/>
            <w:webHidden/>
          </w:rPr>
          <w:tab/>
        </w:r>
        <w:r w:rsidR="00086F8C">
          <w:rPr>
            <w:noProof/>
            <w:webHidden/>
          </w:rPr>
          <w:fldChar w:fldCharType="begin"/>
        </w:r>
        <w:r w:rsidR="00086F8C">
          <w:rPr>
            <w:noProof/>
            <w:webHidden/>
          </w:rPr>
          <w:instrText xml:space="preserve"> PAGEREF _Toc136513954 \h </w:instrText>
        </w:r>
        <w:r w:rsidR="00086F8C">
          <w:rPr>
            <w:noProof/>
            <w:webHidden/>
          </w:rPr>
        </w:r>
        <w:r w:rsidR="00086F8C">
          <w:rPr>
            <w:noProof/>
            <w:webHidden/>
          </w:rPr>
          <w:fldChar w:fldCharType="separate"/>
        </w:r>
        <w:r w:rsidR="00086F8C">
          <w:rPr>
            <w:noProof/>
            <w:webHidden/>
          </w:rPr>
          <w:t>21</w:t>
        </w:r>
        <w:r w:rsidR="00086F8C">
          <w:rPr>
            <w:noProof/>
            <w:webHidden/>
          </w:rPr>
          <w:fldChar w:fldCharType="end"/>
        </w:r>
      </w:hyperlink>
    </w:p>
    <w:p w14:paraId="3AE06B8B" w14:textId="6D4BD841" w:rsidR="002846B1" w:rsidRPr="0038609F" w:rsidRDefault="002846B1" w:rsidP="0038609F">
      <w:r>
        <w:fldChar w:fldCharType="end"/>
      </w:r>
    </w:p>
    <w:p w14:paraId="4E8A8D2F" w14:textId="77777777" w:rsidR="00AC0B3A" w:rsidRPr="002E5C94" w:rsidRDefault="00AC0B3A" w:rsidP="0040460C">
      <w:pPr>
        <w:pStyle w:val="BodyText"/>
      </w:pPr>
    </w:p>
    <w:p w14:paraId="34572E2C" w14:textId="77777777" w:rsidR="00AC0B3A" w:rsidRPr="002E5C94" w:rsidRDefault="00AC0B3A" w:rsidP="0040460C">
      <w:pPr>
        <w:pStyle w:val="BodyText"/>
        <w:sectPr w:rsidR="00AC0B3A" w:rsidRPr="002E5C94" w:rsidSect="00241336">
          <w:headerReference w:type="even" r:id="rId15"/>
          <w:headerReference w:type="default" r:id="rId16"/>
          <w:footerReference w:type="default" r:id="rId17"/>
          <w:headerReference w:type="first" r:id="rId18"/>
          <w:pgSz w:w="11906" w:h="16838"/>
          <w:pgMar w:top="1440" w:right="1440" w:bottom="1440" w:left="1440" w:header="708" w:footer="488" w:gutter="0"/>
          <w:pgNumType w:fmt="lowerRoman" w:start="1"/>
          <w:cols w:space="708"/>
          <w:docGrid w:linePitch="360"/>
        </w:sectPr>
      </w:pPr>
    </w:p>
    <w:bookmarkEnd w:id="5"/>
    <w:p w14:paraId="0F932F9F" w14:textId="743E092D" w:rsidR="00AC0B3A" w:rsidRPr="002E5C94" w:rsidRDefault="00ED2C1E" w:rsidP="0040460C">
      <w:pPr>
        <w:pStyle w:val="Title"/>
      </w:pPr>
      <w:r>
        <w:lastRenderedPageBreak/>
        <w:t xml:space="preserve">Management </w:t>
      </w:r>
      <w:r w:rsidR="00A055BF">
        <w:t>Agreement</w:t>
      </w:r>
    </w:p>
    <w:p w14:paraId="1C968DE0" w14:textId="330F4E6F" w:rsidR="00AC0B3A" w:rsidRPr="002E5C94" w:rsidRDefault="00AC0B3A" w:rsidP="0040460C">
      <w:pPr>
        <w:pStyle w:val="BodyText"/>
        <w:tabs>
          <w:tab w:val="left" w:pos="6237"/>
        </w:tabs>
      </w:pPr>
      <w:r w:rsidRPr="002E5C94">
        <w:t>Date</w:t>
      </w:r>
      <w:r w:rsidRPr="002E5C94">
        <w:tab/>
      </w:r>
      <w:r w:rsidRPr="002E5C94">
        <w:fldChar w:fldCharType="begin"/>
      </w:r>
      <w:r w:rsidRPr="002E5C94">
        <w:instrText xml:space="preserve"> DATE  \@ "yyyy" \* MERGEFORMAT </w:instrText>
      </w:r>
      <w:r w:rsidRPr="002E5C94">
        <w:fldChar w:fldCharType="separate"/>
      </w:r>
      <w:r w:rsidR="005205EE">
        <w:rPr>
          <w:noProof/>
        </w:rPr>
        <w:t>2023</w:t>
      </w:r>
      <w:r w:rsidRPr="002E5C94">
        <w:fldChar w:fldCharType="end"/>
      </w:r>
    </w:p>
    <w:p w14:paraId="56CD9D2B" w14:textId="77777777" w:rsidR="00AC0B3A" w:rsidRDefault="00AC0B3A" w:rsidP="0040460C">
      <w:pPr>
        <w:pStyle w:val="Title"/>
      </w:pPr>
      <w:r w:rsidRPr="002E5C94">
        <w:t>Parties</w:t>
      </w:r>
    </w:p>
    <w:tbl>
      <w:tblPr>
        <w:tblW w:w="0" w:type="auto"/>
        <w:tblLook w:val="04A0" w:firstRow="1" w:lastRow="0" w:firstColumn="1" w:lastColumn="0" w:noHBand="0" w:noVBand="1"/>
      </w:tblPr>
      <w:tblGrid>
        <w:gridCol w:w="2764"/>
        <w:gridCol w:w="6263"/>
      </w:tblGrid>
      <w:tr w:rsidR="00A055BF" w14:paraId="67CBF59D" w14:textId="77777777" w:rsidTr="00A055BF">
        <w:tc>
          <w:tcPr>
            <w:tcW w:w="2764" w:type="dxa"/>
          </w:tcPr>
          <w:p w14:paraId="29136FD0" w14:textId="69A5B935" w:rsidR="00A055BF" w:rsidRDefault="00A055BF" w:rsidP="00A055BF">
            <w:pPr>
              <w:pStyle w:val="PartyName"/>
            </w:pPr>
            <w:bookmarkStart w:id="6" w:name="PartyType"/>
            <w:bookmarkEnd w:id="6"/>
            <w:r>
              <w:t>Company</w:t>
            </w:r>
          </w:p>
        </w:tc>
        <w:tc>
          <w:tcPr>
            <w:tcW w:w="6263" w:type="dxa"/>
          </w:tcPr>
          <w:p w14:paraId="69B53555" w14:textId="0DAE1BCA" w:rsidR="00A055BF" w:rsidRDefault="00A055BF" w:rsidP="00A055BF">
            <w:pPr>
              <w:pStyle w:val="PartyInfo"/>
            </w:pPr>
            <w:bookmarkStart w:id="7" w:name="PartyNameAndInfo"/>
            <w:bookmarkEnd w:id="7"/>
            <w:r w:rsidRPr="00B752DB">
              <w:t xml:space="preserve">The party as described in </w:t>
            </w:r>
            <w:r w:rsidR="00392A5A">
              <w:fldChar w:fldCharType="begin"/>
            </w:r>
            <w:r w:rsidR="00392A5A">
              <w:instrText xml:space="preserve"> REF _Ref114493158 \n \h </w:instrText>
            </w:r>
            <w:r w:rsidR="00392A5A">
              <w:fldChar w:fldCharType="separate"/>
            </w:r>
            <w:r w:rsidR="00392A5A">
              <w:t>Item 1</w:t>
            </w:r>
            <w:r w:rsidR="00392A5A">
              <w:fldChar w:fldCharType="end"/>
            </w:r>
            <w:r w:rsidRPr="00B752DB">
              <w:t xml:space="preserve"> of </w:t>
            </w:r>
            <w:r w:rsidR="00392A5A">
              <w:fldChar w:fldCharType="begin"/>
            </w:r>
            <w:r w:rsidR="00392A5A">
              <w:instrText xml:space="preserve"> REF _Ref135733977 \n \h </w:instrText>
            </w:r>
            <w:r w:rsidR="00392A5A">
              <w:fldChar w:fldCharType="separate"/>
            </w:r>
            <w:r w:rsidR="00392A5A">
              <w:t>Schedule 1</w:t>
            </w:r>
            <w:r w:rsidR="00392A5A">
              <w:fldChar w:fldCharType="end"/>
            </w:r>
          </w:p>
        </w:tc>
      </w:tr>
      <w:tr w:rsidR="00A055BF" w14:paraId="757C2B2D" w14:textId="77777777" w:rsidTr="00A055BF">
        <w:tc>
          <w:tcPr>
            <w:tcW w:w="2764" w:type="dxa"/>
          </w:tcPr>
          <w:p w14:paraId="67C0D796" w14:textId="4B0ACEF7" w:rsidR="00A055BF" w:rsidRDefault="00A055BF" w:rsidP="00A055BF">
            <w:pPr>
              <w:pStyle w:val="PartyName"/>
            </w:pPr>
            <w:r>
              <w:t>Manager</w:t>
            </w:r>
          </w:p>
        </w:tc>
        <w:tc>
          <w:tcPr>
            <w:tcW w:w="6263" w:type="dxa"/>
          </w:tcPr>
          <w:p w14:paraId="6C1B7C4B" w14:textId="3F125ECD" w:rsidR="00A055BF" w:rsidRDefault="00A055BF" w:rsidP="00A055BF">
            <w:pPr>
              <w:pStyle w:val="PartyInfo"/>
            </w:pPr>
            <w:r w:rsidRPr="00B752DB">
              <w:t xml:space="preserve">The party as described in </w:t>
            </w:r>
            <w:r w:rsidR="00392A5A">
              <w:fldChar w:fldCharType="begin"/>
            </w:r>
            <w:r w:rsidR="00392A5A">
              <w:instrText xml:space="preserve"> REF _Ref114493058 \n \h </w:instrText>
            </w:r>
            <w:r w:rsidR="00392A5A">
              <w:fldChar w:fldCharType="separate"/>
            </w:r>
            <w:r w:rsidR="00392A5A">
              <w:t>Item 2</w:t>
            </w:r>
            <w:r w:rsidR="00392A5A">
              <w:fldChar w:fldCharType="end"/>
            </w:r>
            <w:r w:rsidRPr="00B752DB">
              <w:t xml:space="preserve"> of </w:t>
            </w:r>
            <w:r w:rsidR="00392A5A">
              <w:fldChar w:fldCharType="begin"/>
            </w:r>
            <w:r w:rsidR="00392A5A">
              <w:instrText xml:space="preserve"> REF _Ref135733977 \n \h </w:instrText>
            </w:r>
            <w:r w:rsidR="00392A5A">
              <w:fldChar w:fldCharType="separate"/>
            </w:r>
            <w:r w:rsidR="00392A5A">
              <w:t>Schedule 1</w:t>
            </w:r>
            <w:r w:rsidR="00392A5A">
              <w:fldChar w:fldCharType="end"/>
            </w:r>
          </w:p>
        </w:tc>
      </w:tr>
    </w:tbl>
    <w:p w14:paraId="169A6BEB" w14:textId="77777777" w:rsidR="00AC0B3A" w:rsidRPr="002E5C94" w:rsidRDefault="00AC0B3A" w:rsidP="0040460C">
      <w:pPr>
        <w:pStyle w:val="Title"/>
      </w:pPr>
      <w:bookmarkStart w:id="8" w:name="Recitals"/>
      <w:r w:rsidRPr="002E5C94">
        <w:t>Recitals</w:t>
      </w:r>
    </w:p>
    <w:p w14:paraId="5259BDFE" w14:textId="33C432F0" w:rsidR="00A055BF" w:rsidRDefault="00A055BF" w:rsidP="00DD65D2">
      <w:pPr>
        <w:pStyle w:val="BodyText"/>
        <w:numPr>
          <w:ilvl w:val="0"/>
          <w:numId w:val="12"/>
        </w:numPr>
        <w:ind w:hanging="720"/>
      </w:pPr>
      <w:bookmarkStart w:id="9" w:name="RecitalsText"/>
      <w:bookmarkEnd w:id="9"/>
      <w:r>
        <w:t xml:space="preserve">The Company requires the Manager to provide the Services. </w:t>
      </w:r>
    </w:p>
    <w:p w14:paraId="57DAA22C" w14:textId="77777777" w:rsidR="00A055BF" w:rsidRDefault="00A055BF" w:rsidP="00DD65D2">
      <w:pPr>
        <w:pStyle w:val="BodyText"/>
        <w:numPr>
          <w:ilvl w:val="0"/>
          <w:numId w:val="12"/>
        </w:numPr>
        <w:ind w:hanging="720"/>
      </w:pPr>
      <w:r>
        <w:t>The Manager has represented to the Company it has the necessary skills, Personnel and equipment to successfully provide the Services.</w:t>
      </w:r>
    </w:p>
    <w:p w14:paraId="3D2ACEB8" w14:textId="798C5736" w:rsidR="00AC0B3A" w:rsidRPr="002E5C94" w:rsidRDefault="00A055BF" w:rsidP="00DD65D2">
      <w:pPr>
        <w:pStyle w:val="BodyText"/>
        <w:numPr>
          <w:ilvl w:val="0"/>
          <w:numId w:val="12"/>
        </w:numPr>
        <w:ind w:hanging="720"/>
      </w:pPr>
      <w:r>
        <w:t>The Company agrees to appoint the Manager to, and the Manager agrees to, provide the Services in accordance with the terms and conditions of this agreement.</w:t>
      </w:r>
    </w:p>
    <w:bookmarkEnd w:id="8"/>
    <w:p w14:paraId="2E493319" w14:textId="2C749D8F" w:rsidR="00A11FBB" w:rsidRPr="007B34FC" w:rsidRDefault="00A11FBB" w:rsidP="00733251">
      <w:pPr>
        <w:pStyle w:val="BodyText"/>
        <w:keepNext/>
        <w:rPr>
          <w:b/>
        </w:rPr>
      </w:pPr>
      <w:r w:rsidRPr="007B34FC">
        <w:rPr>
          <w:b/>
        </w:rPr>
        <w:t xml:space="preserve">This </w:t>
      </w:r>
      <w:r w:rsidR="007B34FC" w:rsidRPr="007B34FC">
        <w:rPr>
          <w:b/>
        </w:rPr>
        <w:fldChar w:fldCharType="begin"/>
      </w:r>
      <w:r w:rsidR="007B34FC" w:rsidRPr="007B34FC">
        <w:rPr>
          <w:b/>
        </w:rPr>
        <w:instrText xml:space="preserve"> if </w:instrText>
      </w:r>
      <w:r w:rsidR="007B34FC" w:rsidRPr="007B34FC">
        <w:rPr>
          <w:b/>
        </w:rPr>
        <w:fldChar w:fldCharType="begin"/>
      </w:r>
      <w:r w:rsidR="007B34FC" w:rsidRPr="007B34FC">
        <w:rPr>
          <w:b/>
        </w:rPr>
        <w:instrText xml:space="preserve"> DocumentType </w:instrText>
      </w:r>
      <w:r w:rsidR="007B34FC" w:rsidRPr="007B34FC">
        <w:rPr>
          <w:b/>
        </w:rPr>
        <w:fldChar w:fldCharType="separate"/>
      </w:r>
      <w:r w:rsidR="00B34051">
        <w:instrText>Agreement</w:instrText>
      </w:r>
      <w:r w:rsidR="007B34FC" w:rsidRPr="007B34FC">
        <w:rPr>
          <w:b/>
        </w:rPr>
        <w:fldChar w:fldCharType="end"/>
      </w:r>
      <w:r w:rsidR="007B34FC" w:rsidRPr="007B34FC">
        <w:rPr>
          <w:b/>
        </w:rPr>
        <w:instrText xml:space="preserve"> = "Agreement" "agreement" "deed" </w:instrText>
      </w:r>
      <w:r w:rsidR="007B34FC" w:rsidRPr="007B34FC">
        <w:rPr>
          <w:b/>
        </w:rPr>
        <w:fldChar w:fldCharType="separate"/>
      </w:r>
      <w:r w:rsidR="005205EE" w:rsidRPr="007B34FC">
        <w:rPr>
          <w:b/>
          <w:noProof/>
        </w:rPr>
        <w:t>agreement</w:t>
      </w:r>
      <w:r w:rsidR="007B34FC" w:rsidRPr="007B34FC">
        <w:rPr>
          <w:b/>
        </w:rPr>
        <w:fldChar w:fldCharType="end"/>
      </w:r>
      <w:r w:rsidR="007B34FC" w:rsidRPr="007B34FC">
        <w:rPr>
          <w:b/>
        </w:rPr>
        <w:t xml:space="preserve"> </w:t>
      </w:r>
      <w:r w:rsidRPr="007B34FC">
        <w:rPr>
          <w:b/>
        </w:rPr>
        <w:t>provides</w:t>
      </w:r>
    </w:p>
    <w:p w14:paraId="493A2025" w14:textId="77777777" w:rsidR="00AC0B3A" w:rsidRPr="004B5B8B" w:rsidRDefault="00AC0B3A" w:rsidP="00DD65D2">
      <w:pPr>
        <w:pStyle w:val="Heading1"/>
        <w:rPr>
          <w:sz w:val="24"/>
          <w:szCs w:val="24"/>
        </w:rPr>
      </w:pPr>
      <w:bookmarkStart w:id="10" w:name="_Toc414352452"/>
      <w:bookmarkStart w:id="11" w:name="_Toc418854529"/>
      <w:bookmarkStart w:id="12" w:name="_Ref135734386"/>
      <w:bookmarkStart w:id="13" w:name="_Toc136513901"/>
      <w:r w:rsidRPr="004B5B8B">
        <w:rPr>
          <w:sz w:val="24"/>
          <w:szCs w:val="24"/>
        </w:rPr>
        <w:t>Definitions and interpretation</w:t>
      </w:r>
      <w:bookmarkEnd w:id="10"/>
      <w:bookmarkEnd w:id="11"/>
      <w:bookmarkEnd w:id="12"/>
      <w:bookmarkEnd w:id="13"/>
    </w:p>
    <w:p w14:paraId="55F01204" w14:textId="77777777" w:rsidR="00AC0B3A" w:rsidRPr="002E5C94" w:rsidRDefault="00AC0B3A" w:rsidP="00DD65D2">
      <w:pPr>
        <w:pStyle w:val="Heading2"/>
      </w:pPr>
      <w:bookmarkStart w:id="14" w:name="_Toc414352453"/>
      <w:bookmarkStart w:id="15" w:name="_Toc418854530"/>
      <w:bookmarkStart w:id="16" w:name="_Toc136513902"/>
      <w:r w:rsidRPr="004D1B46">
        <w:t>Definitions</w:t>
      </w:r>
      <w:bookmarkEnd w:id="14"/>
      <w:bookmarkEnd w:id="15"/>
      <w:bookmarkEnd w:id="16"/>
    </w:p>
    <w:p w14:paraId="7869C5EC" w14:textId="77777777" w:rsidR="00B15ABD" w:rsidRPr="00F23C91" w:rsidRDefault="00B15ABD" w:rsidP="00B15ABD">
      <w:pPr>
        <w:pStyle w:val="S2Heading1"/>
        <w:rPr>
          <w:color w:val="000000" w:themeColor="text1"/>
          <w:szCs w:val="22"/>
        </w:rPr>
      </w:pPr>
      <w:bookmarkStart w:id="17" w:name="_Ref135730752"/>
      <w:bookmarkStart w:id="18" w:name="_Toc418854532"/>
      <w:r w:rsidRPr="00F23C91">
        <w:rPr>
          <w:b/>
          <w:bCs/>
          <w:color w:val="000000" w:themeColor="text1"/>
          <w:szCs w:val="22"/>
        </w:rPr>
        <w:t>Accounting Standards</w:t>
      </w:r>
      <w:r w:rsidRPr="00F23C91">
        <w:rPr>
          <w:color w:val="000000" w:themeColor="text1"/>
          <w:szCs w:val="22"/>
        </w:rPr>
        <w:t xml:space="preserve"> </w:t>
      </w:r>
      <w:bookmarkStart w:id="19" w:name="_Hlk114584214"/>
      <w:r w:rsidRPr="00F23C91">
        <w:rPr>
          <w:color w:val="000000" w:themeColor="text1"/>
          <w:szCs w:val="22"/>
        </w:rPr>
        <w:t>means the Australian equivalent to the International Financial Reporting Standards as approved by the Australian Accounting Standards Board and other authoritative pronouncements of the Australian Accounting Standards Board.</w:t>
      </w:r>
      <w:bookmarkEnd w:id="19"/>
    </w:p>
    <w:bookmarkEnd w:id="17"/>
    <w:p w14:paraId="2D788FB2" w14:textId="6DA65268" w:rsidR="00E97102" w:rsidRPr="005C4C6C" w:rsidRDefault="00E97102" w:rsidP="00ED7DE8">
      <w:pPr>
        <w:pStyle w:val="S2Heading1"/>
      </w:pPr>
      <w:r w:rsidRPr="005C4C6C">
        <w:rPr>
          <w:b/>
          <w:bCs/>
        </w:rPr>
        <w:t>Accrued Management Fees</w:t>
      </w:r>
      <w:r>
        <w:t xml:space="preserve"> has the meaning given in clause </w:t>
      </w:r>
      <w:r>
        <w:fldChar w:fldCharType="begin"/>
      </w:r>
      <w:r>
        <w:instrText xml:space="preserve"> REF _Ref136109896 \r \h </w:instrText>
      </w:r>
      <w:r>
        <w:fldChar w:fldCharType="separate"/>
      </w:r>
      <w:r>
        <w:t>5.4(a)(ii)(B)</w:t>
      </w:r>
      <w:r>
        <w:fldChar w:fldCharType="end"/>
      </w:r>
      <w:r>
        <w:t>.</w:t>
      </w:r>
    </w:p>
    <w:p w14:paraId="3C0BD633" w14:textId="2990B2EA" w:rsidR="00E97102" w:rsidRPr="005C4C6C" w:rsidRDefault="00E97102" w:rsidP="00ED7DE8">
      <w:pPr>
        <w:pStyle w:val="S2Heading1"/>
      </w:pPr>
      <w:r w:rsidRPr="005C4C6C">
        <w:rPr>
          <w:b/>
          <w:bCs/>
        </w:rPr>
        <w:t>Adjustment Amount</w:t>
      </w:r>
      <w:r>
        <w:t xml:space="preserve"> has the meaning given in clause </w:t>
      </w:r>
      <w:r>
        <w:fldChar w:fldCharType="begin"/>
      </w:r>
      <w:r>
        <w:instrText xml:space="preserve"> REF _Ref136110162 \r \h </w:instrText>
      </w:r>
      <w:r>
        <w:fldChar w:fldCharType="separate"/>
      </w:r>
      <w:r>
        <w:t>5.4(c)</w:t>
      </w:r>
      <w:r>
        <w:fldChar w:fldCharType="end"/>
      </w:r>
      <w:r>
        <w:t>.</w:t>
      </w:r>
    </w:p>
    <w:p w14:paraId="27AA996B" w14:textId="50508504" w:rsidR="00E97102" w:rsidRPr="005C4C6C" w:rsidRDefault="00E97102" w:rsidP="00ED7DE8">
      <w:pPr>
        <w:pStyle w:val="S2Heading1"/>
      </w:pPr>
      <w:r w:rsidRPr="005C4C6C">
        <w:rPr>
          <w:b/>
          <w:bCs/>
        </w:rPr>
        <w:t xml:space="preserve">Annual </w:t>
      </w:r>
      <w:r>
        <w:rPr>
          <w:b/>
          <w:bCs/>
        </w:rPr>
        <w:t xml:space="preserve">Net Revenue </w:t>
      </w:r>
      <w:r>
        <w:t>has the meaning given in clause </w:t>
      </w:r>
      <w:r>
        <w:fldChar w:fldCharType="begin"/>
      </w:r>
      <w:r>
        <w:instrText xml:space="preserve"> REF _Ref136109935 \r \h </w:instrText>
      </w:r>
      <w:r>
        <w:fldChar w:fldCharType="separate"/>
      </w:r>
      <w:r>
        <w:t>5.4(a)(ii)(A)</w:t>
      </w:r>
      <w:r>
        <w:fldChar w:fldCharType="end"/>
      </w:r>
      <w:r>
        <w:t>.</w:t>
      </w:r>
    </w:p>
    <w:p w14:paraId="5EAFC7FA" w14:textId="73F1408C" w:rsidR="00ED7DE8" w:rsidRPr="005C4C6C" w:rsidRDefault="00ED7DE8" w:rsidP="00ED7DE8">
      <w:pPr>
        <w:pStyle w:val="S2Heading1"/>
      </w:pPr>
      <w:r w:rsidRPr="005C4C6C">
        <w:rPr>
          <w:b/>
          <w:bCs/>
        </w:rPr>
        <w:t>Board</w:t>
      </w:r>
      <w:r>
        <w:t xml:space="preserve"> means the board of directors of the Company</w:t>
      </w:r>
      <w:r w:rsidR="00B15ABD">
        <w:t xml:space="preserve"> </w:t>
      </w:r>
      <w:r w:rsidR="00B15ABD" w:rsidRPr="00F23C91">
        <w:rPr>
          <w:color w:val="000000" w:themeColor="text1"/>
          <w:szCs w:val="22"/>
        </w:rPr>
        <w:t>as constituted from time to time</w:t>
      </w:r>
      <w:r>
        <w:t>.</w:t>
      </w:r>
    </w:p>
    <w:p w14:paraId="56965FBF" w14:textId="7753D2A8" w:rsidR="00ED7DE8" w:rsidRDefault="00ED7DE8" w:rsidP="00ED7DE8">
      <w:pPr>
        <w:pStyle w:val="S2Heading1"/>
      </w:pPr>
      <w:r w:rsidRPr="00A055BF">
        <w:rPr>
          <w:b/>
          <w:bCs/>
        </w:rPr>
        <w:t>Business</w:t>
      </w:r>
      <w:r>
        <w:t xml:space="preserve"> has the meaning given in the Shareholders </w:t>
      </w:r>
      <w:r w:rsidR="00B15ABD">
        <w:t>Deed</w:t>
      </w:r>
      <w:r>
        <w:t xml:space="preserve">. </w:t>
      </w:r>
    </w:p>
    <w:p w14:paraId="2B30CF8A" w14:textId="4A727ECB" w:rsidR="00A055BF" w:rsidRPr="005C4C6C" w:rsidRDefault="00A055BF" w:rsidP="00DD65D2">
      <w:pPr>
        <w:pStyle w:val="S2Heading1"/>
        <w:rPr>
          <w:color w:val="auto"/>
        </w:rPr>
      </w:pPr>
      <w:r w:rsidRPr="005C4C6C">
        <w:rPr>
          <w:b/>
          <w:bCs/>
          <w:color w:val="auto"/>
        </w:rPr>
        <w:t>Business Day</w:t>
      </w:r>
      <w:r w:rsidRPr="005C4C6C">
        <w:rPr>
          <w:color w:val="auto"/>
        </w:rPr>
        <w:t xml:space="preserve"> means a day on which banks are open for business in </w:t>
      </w:r>
      <w:r w:rsidR="00ED2C1E" w:rsidRPr="005C4C6C">
        <w:rPr>
          <w:color w:val="auto"/>
        </w:rPr>
        <w:t>the capital city of the State in which the Company’s registered office is located</w:t>
      </w:r>
      <w:r w:rsidRPr="005C4C6C">
        <w:rPr>
          <w:color w:val="auto"/>
        </w:rPr>
        <w:t>, other than a Saturday, Sunday or public holiday in that city.</w:t>
      </w:r>
    </w:p>
    <w:p w14:paraId="0A96AF36" w14:textId="25770E49" w:rsidR="00A055BF" w:rsidRDefault="00A055BF" w:rsidP="00DD65D2">
      <w:pPr>
        <w:pStyle w:val="S2Heading1"/>
      </w:pPr>
      <w:r w:rsidRPr="005C4C6C">
        <w:rPr>
          <w:b/>
          <w:bCs/>
          <w:color w:val="auto"/>
        </w:rPr>
        <w:t>Business Plan</w:t>
      </w:r>
      <w:r w:rsidRPr="005C4C6C">
        <w:rPr>
          <w:color w:val="auto"/>
        </w:rPr>
        <w:t xml:space="preserve"> has </w:t>
      </w:r>
      <w:r>
        <w:t xml:space="preserve">the meaning given in the Shareholders </w:t>
      </w:r>
      <w:r w:rsidR="00F723F9">
        <w:t>Deed</w:t>
      </w:r>
      <w:r>
        <w:t>.</w:t>
      </w:r>
    </w:p>
    <w:p w14:paraId="1D6938B1" w14:textId="3BBB8B7C" w:rsidR="00B52EA4" w:rsidRDefault="00B52EA4" w:rsidP="00B52EA4">
      <w:pPr>
        <w:pStyle w:val="S2Heading1"/>
      </w:pPr>
      <w:r w:rsidRPr="005C4C6C">
        <w:rPr>
          <w:b/>
          <w:bCs/>
        </w:rPr>
        <w:t>Change of Control</w:t>
      </w:r>
      <w:r>
        <w:t xml:space="preserve"> occurs if a person who Controls any entity ceases to do so, or if another person acquires Control of it, at any time, and includes in the case of a trust:</w:t>
      </w:r>
    </w:p>
    <w:p w14:paraId="68B0A901" w14:textId="77777777" w:rsidR="00B52EA4" w:rsidRDefault="00B52EA4" w:rsidP="005C4C6C">
      <w:pPr>
        <w:pStyle w:val="S2Heading2"/>
      </w:pPr>
      <w:r>
        <w:t xml:space="preserve">any change of the trustee or appointor of the trust (or equivalent position having the power to remove or appoint a trustee of the trust); and  </w:t>
      </w:r>
    </w:p>
    <w:p w14:paraId="5C5068DF" w14:textId="77777777" w:rsidR="00B52EA4" w:rsidRDefault="00B52EA4" w:rsidP="005C4C6C">
      <w:pPr>
        <w:pStyle w:val="S2Heading2"/>
      </w:pPr>
      <w:r>
        <w:lastRenderedPageBreak/>
        <w:t xml:space="preserve">the death of the trustee or appointor of the trust (or equivalent position having the power to remove or appoint a trustee of the trust). </w:t>
      </w:r>
    </w:p>
    <w:p w14:paraId="29CF3E8C" w14:textId="6BEC6546" w:rsidR="00A055BF" w:rsidRPr="005C4C6C" w:rsidRDefault="00A055BF" w:rsidP="00DD65D2">
      <w:pPr>
        <w:pStyle w:val="S2Heading1"/>
        <w:rPr>
          <w:color w:val="auto"/>
        </w:rPr>
      </w:pPr>
      <w:r w:rsidRPr="005C4C6C">
        <w:rPr>
          <w:b/>
          <w:bCs/>
          <w:color w:val="auto"/>
        </w:rPr>
        <w:t>Commencement Date</w:t>
      </w:r>
      <w:r w:rsidRPr="005C4C6C">
        <w:rPr>
          <w:color w:val="auto"/>
        </w:rPr>
        <w:t xml:space="preserve"> is the date set out in </w:t>
      </w:r>
      <w:r w:rsidR="00392A5A" w:rsidRPr="005C4C6C">
        <w:rPr>
          <w:color w:val="auto"/>
        </w:rPr>
        <w:fldChar w:fldCharType="begin"/>
      </w:r>
      <w:r w:rsidR="00392A5A" w:rsidRPr="005C4C6C">
        <w:rPr>
          <w:color w:val="auto"/>
        </w:rPr>
        <w:instrText xml:space="preserve"> REF _Ref114493214 \n \h </w:instrText>
      </w:r>
      <w:r w:rsidR="00392A5A" w:rsidRPr="005C4C6C">
        <w:rPr>
          <w:color w:val="auto"/>
        </w:rPr>
      </w:r>
      <w:r w:rsidR="00392A5A" w:rsidRPr="005C4C6C">
        <w:rPr>
          <w:color w:val="auto"/>
        </w:rPr>
        <w:fldChar w:fldCharType="separate"/>
      </w:r>
      <w:r w:rsidR="00392A5A" w:rsidRPr="005C4C6C">
        <w:rPr>
          <w:color w:val="auto"/>
        </w:rPr>
        <w:t>Item 3</w:t>
      </w:r>
      <w:r w:rsidR="00392A5A" w:rsidRPr="005C4C6C">
        <w:rPr>
          <w:color w:val="auto"/>
        </w:rPr>
        <w:fldChar w:fldCharType="end"/>
      </w:r>
      <w:r w:rsidRPr="005C4C6C">
        <w:rPr>
          <w:color w:val="auto"/>
        </w:rPr>
        <w:t xml:space="preserve"> of </w:t>
      </w:r>
      <w:r w:rsidR="00392A5A" w:rsidRPr="005C4C6C">
        <w:rPr>
          <w:color w:val="auto"/>
        </w:rPr>
        <w:fldChar w:fldCharType="begin"/>
      </w:r>
      <w:r w:rsidR="00392A5A" w:rsidRPr="005C4C6C">
        <w:rPr>
          <w:color w:val="auto"/>
        </w:rPr>
        <w:instrText xml:space="preserve"> REF _Ref135733977 \n \h </w:instrText>
      </w:r>
      <w:r w:rsidR="00392A5A" w:rsidRPr="005C4C6C">
        <w:rPr>
          <w:color w:val="auto"/>
        </w:rPr>
      </w:r>
      <w:r w:rsidR="00392A5A" w:rsidRPr="005C4C6C">
        <w:rPr>
          <w:color w:val="auto"/>
        </w:rPr>
        <w:fldChar w:fldCharType="separate"/>
      </w:r>
      <w:r w:rsidR="00392A5A" w:rsidRPr="005C4C6C">
        <w:rPr>
          <w:color w:val="auto"/>
        </w:rPr>
        <w:t>Schedule 1</w:t>
      </w:r>
      <w:r w:rsidR="00392A5A" w:rsidRPr="005C4C6C">
        <w:rPr>
          <w:color w:val="auto"/>
        </w:rPr>
        <w:fldChar w:fldCharType="end"/>
      </w:r>
      <w:r w:rsidRPr="005C4C6C">
        <w:rPr>
          <w:color w:val="auto"/>
        </w:rPr>
        <w:t>.</w:t>
      </w:r>
    </w:p>
    <w:p w14:paraId="10E34DE8" w14:textId="2F210475" w:rsidR="00A055BF" w:rsidRDefault="00A055BF" w:rsidP="00B15ABD">
      <w:pPr>
        <w:pStyle w:val="S2Heading1"/>
      </w:pPr>
      <w:r w:rsidRPr="005C4C6C">
        <w:rPr>
          <w:b/>
          <w:bCs/>
          <w:color w:val="auto"/>
        </w:rPr>
        <w:t>Confidential Information</w:t>
      </w:r>
      <w:r w:rsidRPr="005C4C6C">
        <w:rPr>
          <w:color w:val="auto"/>
        </w:rPr>
        <w:t xml:space="preserve"> </w:t>
      </w:r>
      <w:r w:rsidR="00B15ABD">
        <w:rPr>
          <w:color w:val="auto"/>
        </w:rPr>
        <w:t>has the meaning given in the Shareholders Deed.</w:t>
      </w:r>
    </w:p>
    <w:p w14:paraId="31BBB1AE" w14:textId="77777777" w:rsidR="00D616F7" w:rsidRDefault="00D616F7" w:rsidP="00D616F7">
      <w:pPr>
        <w:pStyle w:val="S2Heading1"/>
      </w:pPr>
      <w:r w:rsidRPr="00D33ADA">
        <w:rPr>
          <w:b/>
          <w:bCs/>
          <w:color w:val="auto"/>
        </w:rPr>
        <w:t>Contract Materials</w:t>
      </w:r>
      <w:r w:rsidRPr="00D33ADA">
        <w:rPr>
          <w:color w:val="auto"/>
        </w:rPr>
        <w:t xml:space="preserve"> </w:t>
      </w:r>
      <w:r>
        <w:t>means all things, materials and information, created, conceived, developed or generated by the Manager or the Manager's Personnel (whether alone or with the Company, its employees, agents or contractors) in supplying the Services under this agreement.</w:t>
      </w:r>
    </w:p>
    <w:p w14:paraId="6DD5F054" w14:textId="450347F3" w:rsidR="00B52EA4" w:rsidRDefault="00B52EA4" w:rsidP="00B52EA4">
      <w:pPr>
        <w:pStyle w:val="S2Heading1"/>
      </w:pPr>
      <w:r w:rsidRPr="005C4C6C">
        <w:rPr>
          <w:b/>
          <w:bCs/>
        </w:rPr>
        <w:t xml:space="preserve">Control </w:t>
      </w:r>
      <w:r>
        <w:t>means in relation to an entity, the power to directly or indirectly:</w:t>
      </w:r>
    </w:p>
    <w:p w14:paraId="4371BCFA" w14:textId="77777777" w:rsidR="00B52EA4" w:rsidRDefault="00B52EA4" w:rsidP="005C4C6C">
      <w:pPr>
        <w:pStyle w:val="S2Heading2"/>
      </w:pPr>
      <w:r>
        <w:t>control the membership of the board or other governing body of the entity;</w:t>
      </w:r>
    </w:p>
    <w:p w14:paraId="7D6BA366" w14:textId="77777777" w:rsidR="00B52EA4" w:rsidRDefault="00B52EA4" w:rsidP="005C4C6C">
      <w:pPr>
        <w:pStyle w:val="S2Heading2"/>
      </w:pPr>
      <w:r>
        <w:t>control the entity within the meaning of section 50AA of the Corporations Act;</w:t>
      </w:r>
    </w:p>
    <w:p w14:paraId="2568856E" w14:textId="77777777" w:rsidR="00B52EA4" w:rsidRDefault="00B52EA4" w:rsidP="005C4C6C">
      <w:pPr>
        <w:pStyle w:val="S2Heading2"/>
      </w:pPr>
      <w:r>
        <w:t>where the entity is trustee of a trust, appoint, remove or replace the trustee or direct the trustee as to decisions to be made in relation to the trust; or</w:t>
      </w:r>
    </w:p>
    <w:p w14:paraId="4C653846" w14:textId="36374995" w:rsidR="00B52EA4" w:rsidRPr="005C4C6C" w:rsidRDefault="00B52EA4" w:rsidP="005C4C6C">
      <w:pPr>
        <w:pStyle w:val="S2Heading2"/>
      </w:pPr>
      <w:r>
        <w:t xml:space="preserve">direct the management and policies of that entity, whether by means of trusts, deeds, agreements, arrangements, undertakings, practices, the ownership of any interest in shares or in any other way. </w:t>
      </w:r>
    </w:p>
    <w:p w14:paraId="7B3084C2" w14:textId="2F9042F3" w:rsidR="00A055BF" w:rsidRPr="00D33ADA" w:rsidRDefault="00A055BF" w:rsidP="00DD65D2">
      <w:pPr>
        <w:pStyle w:val="S2Heading1"/>
        <w:rPr>
          <w:color w:val="auto"/>
        </w:rPr>
      </w:pPr>
      <w:r w:rsidRPr="00D33ADA">
        <w:rPr>
          <w:b/>
          <w:bCs/>
          <w:color w:val="auto"/>
        </w:rPr>
        <w:t>Corporations Act</w:t>
      </w:r>
      <w:r w:rsidRPr="00D33ADA">
        <w:rPr>
          <w:color w:val="auto"/>
        </w:rPr>
        <w:t xml:space="preserve"> means the </w:t>
      </w:r>
      <w:r w:rsidRPr="00D33ADA">
        <w:rPr>
          <w:i/>
          <w:iCs/>
          <w:color w:val="auto"/>
        </w:rPr>
        <w:t>Corporations Act 2001</w:t>
      </w:r>
      <w:r w:rsidRPr="00D33ADA">
        <w:rPr>
          <w:color w:val="auto"/>
        </w:rPr>
        <w:t xml:space="preserve"> (Cth).</w:t>
      </w:r>
    </w:p>
    <w:p w14:paraId="0FF6F653" w14:textId="45D8087D" w:rsidR="00E97102" w:rsidRPr="00D33ADA" w:rsidRDefault="00E97102" w:rsidP="00DD65D2">
      <w:pPr>
        <w:pStyle w:val="S2Heading1"/>
        <w:rPr>
          <w:color w:val="auto"/>
        </w:rPr>
      </w:pPr>
      <w:r w:rsidRPr="00D33ADA">
        <w:rPr>
          <w:b/>
          <w:bCs/>
          <w:color w:val="auto"/>
        </w:rPr>
        <w:t>Dispute</w:t>
      </w:r>
      <w:r w:rsidRPr="00D33ADA">
        <w:rPr>
          <w:color w:val="auto"/>
        </w:rPr>
        <w:t xml:space="preserve"> has the meaning given in clause </w:t>
      </w:r>
      <w:r w:rsidRPr="00D33ADA">
        <w:rPr>
          <w:color w:val="auto"/>
        </w:rPr>
        <w:fldChar w:fldCharType="begin"/>
      </w:r>
      <w:r w:rsidRPr="00D33ADA">
        <w:rPr>
          <w:color w:val="auto"/>
        </w:rPr>
        <w:instrText xml:space="preserve"> REF _Ref135734283 \r \h </w:instrText>
      </w:r>
      <w:r w:rsidRPr="00D33ADA">
        <w:rPr>
          <w:color w:val="auto"/>
        </w:rPr>
      </w:r>
      <w:r w:rsidRPr="00D33ADA">
        <w:rPr>
          <w:color w:val="auto"/>
        </w:rPr>
        <w:fldChar w:fldCharType="separate"/>
      </w:r>
      <w:r w:rsidRPr="00D33ADA">
        <w:rPr>
          <w:color w:val="auto"/>
        </w:rPr>
        <w:t>5.5(a)</w:t>
      </w:r>
      <w:r w:rsidRPr="00D33ADA">
        <w:rPr>
          <w:color w:val="auto"/>
        </w:rPr>
        <w:fldChar w:fldCharType="end"/>
      </w:r>
      <w:r w:rsidRPr="00D33ADA">
        <w:rPr>
          <w:color w:val="auto"/>
        </w:rPr>
        <w:t>.</w:t>
      </w:r>
    </w:p>
    <w:p w14:paraId="0BCA868B" w14:textId="3CF4E691" w:rsidR="00E97102" w:rsidRPr="00D33ADA" w:rsidRDefault="00E97102" w:rsidP="00DD65D2">
      <w:pPr>
        <w:pStyle w:val="S2Heading1"/>
        <w:rPr>
          <w:color w:val="auto"/>
        </w:rPr>
      </w:pPr>
      <w:r w:rsidRPr="00D33ADA">
        <w:rPr>
          <w:b/>
          <w:bCs/>
          <w:color w:val="auto"/>
        </w:rPr>
        <w:t>Dispute Period</w:t>
      </w:r>
      <w:r w:rsidRPr="00D33ADA">
        <w:rPr>
          <w:color w:val="auto"/>
        </w:rPr>
        <w:t xml:space="preserve"> has the meaning given in clause </w:t>
      </w:r>
      <w:r w:rsidRPr="00D33ADA">
        <w:rPr>
          <w:color w:val="auto"/>
        </w:rPr>
        <w:fldChar w:fldCharType="begin"/>
      </w:r>
      <w:r w:rsidRPr="00D33ADA">
        <w:rPr>
          <w:color w:val="auto"/>
        </w:rPr>
        <w:instrText xml:space="preserve"> REF _Ref136110987 \r \h </w:instrText>
      </w:r>
      <w:r w:rsidRPr="00D33ADA">
        <w:rPr>
          <w:color w:val="auto"/>
        </w:rPr>
      </w:r>
      <w:r w:rsidRPr="00D33ADA">
        <w:rPr>
          <w:color w:val="auto"/>
        </w:rPr>
        <w:fldChar w:fldCharType="separate"/>
      </w:r>
      <w:r w:rsidRPr="00D33ADA">
        <w:rPr>
          <w:color w:val="auto"/>
        </w:rPr>
        <w:t>5.5(b)</w:t>
      </w:r>
      <w:r w:rsidRPr="00D33ADA">
        <w:rPr>
          <w:color w:val="auto"/>
        </w:rPr>
        <w:fldChar w:fldCharType="end"/>
      </w:r>
      <w:r w:rsidRPr="00D33ADA">
        <w:rPr>
          <w:color w:val="auto"/>
        </w:rPr>
        <w:t>.</w:t>
      </w:r>
    </w:p>
    <w:p w14:paraId="0F62119F" w14:textId="1180A998" w:rsidR="00A055BF" w:rsidRPr="000B464C" w:rsidRDefault="00A055BF" w:rsidP="00DD65D2">
      <w:pPr>
        <w:pStyle w:val="S2Heading1"/>
        <w:rPr>
          <w:color w:val="auto"/>
        </w:rPr>
      </w:pPr>
      <w:r w:rsidRPr="000B464C">
        <w:rPr>
          <w:b/>
          <w:bCs/>
          <w:color w:val="auto"/>
        </w:rPr>
        <w:t>Duty</w:t>
      </w:r>
      <w:r w:rsidRPr="000B464C">
        <w:rPr>
          <w:color w:val="auto"/>
        </w:rPr>
        <w:t xml:space="preserve"> means any stamp, transaction or registration duty or similar charge imposed by any Government Agency including any interest, fine, penalty, charge or other amount imposed in respect of any of them.</w:t>
      </w:r>
    </w:p>
    <w:p w14:paraId="404AC014" w14:textId="53042064" w:rsidR="00A055BF" w:rsidRPr="000B464C" w:rsidRDefault="00A055BF" w:rsidP="00DD65D2">
      <w:pPr>
        <w:pStyle w:val="S2Heading1"/>
        <w:rPr>
          <w:color w:val="auto"/>
        </w:rPr>
      </w:pPr>
      <w:r w:rsidRPr="000B464C">
        <w:rPr>
          <w:b/>
          <w:bCs/>
          <w:color w:val="auto"/>
        </w:rPr>
        <w:t>End Date</w:t>
      </w:r>
      <w:r w:rsidRPr="000B464C">
        <w:rPr>
          <w:color w:val="auto"/>
        </w:rPr>
        <w:t xml:space="preserve"> has the meaning set out </w:t>
      </w:r>
      <w:r w:rsidR="00392A5A" w:rsidRPr="000B464C">
        <w:rPr>
          <w:color w:val="auto"/>
        </w:rPr>
        <w:t xml:space="preserve">in </w:t>
      </w:r>
      <w:r w:rsidR="00392A5A" w:rsidRPr="00D33ADA">
        <w:rPr>
          <w:color w:val="auto"/>
        </w:rPr>
        <w:fldChar w:fldCharType="begin"/>
      </w:r>
      <w:r w:rsidR="00392A5A" w:rsidRPr="000B464C">
        <w:rPr>
          <w:color w:val="auto"/>
        </w:rPr>
        <w:instrText xml:space="preserve"> REF _Ref114493241 \n \h </w:instrText>
      </w:r>
      <w:r w:rsidR="00392A5A" w:rsidRPr="00D33ADA">
        <w:rPr>
          <w:color w:val="auto"/>
        </w:rPr>
      </w:r>
      <w:r w:rsidR="00392A5A" w:rsidRPr="00D33ADA">
        <w:rPr>
          <w:color w:val="auto"/>
        </w:rPr>
        <w:fldChar w:fldCharType="separate"/>
      </w:r>
      <w:r w:rsidR="000B464C">
        <w:rPr>
          <w:color w:val="auto"/>
        </w:rPr>
        <w:t>Item 4</w:t>
      </w:r>
      <w:r w:rsidR="00392A5A" w:rsidRPr="00D33ADA">
        <w:rPr>
          <w:color w:val="auto"/>
        </w:rPr>
        <w:fldChar w:fldCharType="end"/>
      </w:r>
      <w:r w:rsidR="00392A5A" w:rsidRPr="000B464C">
        <w:rPr>
          <w:color w:val="auto"/>
        </w:rPr>
        <w:t xml:space="preserve"> </w:t>
      </w:r>
      <w:r w:rsidRPr="000B464C">
        <w:rPr>
          <w:color w:val="auto"/>
        </w:rPr>
        <w:t xml:space="preserve">of </w:t>
      </w:r>
      <w:r w:rsidR="00392A5A" w:rsidRPr="00D33ADA">
        <w:rPr>
          <w:color w:val="auto"/>
        </w:rPr>
        <w:fldChar w:fldCharType="begin"/>
      </w:r>
      <w:r w:rsidR="00392A5A" w:rsidRPr="000B464C">
        <w:rPr>
          <w:color w:val="auto"/>
        </w:rPr>
        <w:instrText xml:space="preserve"> REF _Ref135733977 \n \h </w:instrText>
      </w:r>
      <w:r w:rsidR="00392A5A" w:rsidRPr="00D33ADA">
        <w:rPr>
          <w:color w:val="auto"/>
        </w:rPr>
      </w:r>
      <w:r w:rsidR="00392A5A" w:rsidRPr="00D33ADA">
        <w:rPr>
          <w:color w:val="auto"/>
        </w:rPr>
        <w:fldChar w:fldCharType="separate"/>
      </w:r>
      <w:r w:rsidR="00392A5A" w:rsidRPr="000B464C">
        <w:rPr>
          <w:color w:val="auto"/>
        </w:rPr>
        <w:t>Schedule 1</w:t>
      </w:r>
      <w:r w:rsidR="00392A5A" w:rsidRPr="00D33ADA">
        <w:rPr>
          <w:color w:val="auto"/>
        </w:rPr>
        <w:fldChar w:fldCharType="end"/>
      </w:r>
      <w:r w:rsidRPr="000B464C">
        <w:rPr>
          <w:color w:val="auto"/>
        </w:rPr>
        <w:t>.</w:t>
      </w:r>
    </w:p>
    <w:p w14:paraId="0EB78567" w14:textId="0FD3767B" w:rsidR="00A055BF" w:rsidRPr="000B464C" w:rsidRDefault="00B15ABD" w:rsidP="00DD65D2">
      <w:pPr>
        <w:pStyle w:val="S2Heading1"/>
        <w:rPr>
          <w:color w:val="auto"/>
        </w:rPr>
      </w:pPr>
      <w:r w:rsidRPr="00F23C91">
        <w:rPr>
          <w:b/>
          <w:bCs/>
          <w:color w:val="000000" w:themeColor="text1"/>
          <w:szCs w:val="22"/>
        </w:rPr>
        <w:t>Financial Year</w:t>
      </w:r>
      <w:r w:rsidRPr="00F23C91">
        <w:rPr>
          <w:color w:val="000000" w:themeColor="text1"/>
          <w:szCs w:val="22"/>
        </w:rPr>
        <w:t xml:space="preserve"> means </w:t>
      </w:r>
      <w:r w:rsidRPr="00F23C91">
        <w:rPr>
          <w:color w:val="000000" w:themeColor="text1"/>
        </w:rPr>
        <w:t>the financial year of the Company, each of which is a period of 12 months commencing on 1 July and ending on 30 June, except that the first of which will be the period commencing on the Effective Date and ending on the following 30 June.</w:t>
      </w:r>
    </w:p>
    <w:p w14:paraId="3185747F" w14:textId="77777777" w:rsidR="00A055BF" w:rsidRPr="000B464C" w:rsidRDefault="00A055BF" w:rsidP="00DD65D2">
      <w:pPr>
        <w:pStyle w:val="S2Heading1"/>
        <w:rPr>
          <w:color w:val="auto"/>
        </w:rPr>
      </w:pPr>
      <w:r w:rsidRPr="000B464C">
        <w:rPr>
          <w:b/>
          <w:bCs/>
          <w:color w:val="auto"/>
        </w:rPr>
        <w:t>Government Agency</w:t>
      </w:r>
      <w:r w:rsidRPr="000B464C">
        <w:rPr>
          <w:color w:val="auto"/>
        </w:rPr>
        <w:t xml:space="preserve"> means any government or governmental, administrative, monetary, fiscal or judicial body, department, commission, authority, tribunal, agency or entity in any part of the world.</w:t>
      </w:r>
    </w:p>
    <w:p w14:paraId="2C58B4B2" w14:textId="113327AB" w:rsidR="00806527" w:rsidRPr="00D33ADA" w:rsidRDefault="00806527" w:rsidP="00DD65D2">
      <w:pPr>
        <w:pStyle w:val="S2Heading1"/>
        <w:rPr>
          <w:color w:val="auto"/>
        </w:rPr>
      </w:pPr>
      <w:r w:rsidRPr="00D33ADA">
        <w:rPr>
          <w:b/>
          <w:bCs/>
          <w:color w:val="auto"/>
        </w:rPr>
        <w:t>GST</w:t>
      </w:r>
      <w:r w:rsidRPr="00D33ADA">
        <w:rPr>
          <w:color w:val="auto"/>
        </w:rPr>
        <w:t xml:space="preserve"> has the meaning given in the GST Law.</w:t>
      </w:r>
    </w:p>
    <w:p w14:paraId="67D2E8D4" w14:textId="772D9FCF" w:rsidR="00A055BF" w:rsidRPr="00D33ADA" w:rsidRDefault="00A055BF" w:rsidP="00DD65D2">
      <w:pPr>
        <w:pStyle w:val="S2Heading1"/>
        <w:rPr>
          <w:color w:val="auto"/>
        </w:rPr>
      </w:pPr>
      <w:r w:rsidRPr="00D33ADA">
        <w:rPr>
          <w:b/>
          <w:bCs/>
          <w:color w:val="auto"/>
        </w:rPr>
        <w:t>GST Law</w:t>
      </w:r>
      <w:r w:rsidRPr="00D33ADA">
        <w:rPr>
          <w:color w:val="auto"/>
        </w:rPr>
        <w:t xml:space="preserve"> has the same meaning as GST Law in the </w:t>
      </w:r>
      <w:r w:rsidRPr="00D33ADA">
        <w:rPr>
          <w:i/>
          <w:iCs/>
          <w:color w:val="auto"/>
        </w:rPr>
        <w:t>A New Tax System (Goods &amp; Services Tax) Act 1999</w:t>
      </w:r>
      <w:r w:rsidRPr="00D33ADA">
        <w:rPr>
          <w:color w:val="auto"/>
        </w:rPr>
        <w:t xml:space="preserve"> (Cth).</w:t>
      </w:r>
    </w:p>
    <w:p w14:paraId="45E536AE" w14:textId="764B61AD" w:rsidR="00806527" w:rsidRPr="00D33ADA" w:rsidRDefault="00806527" w:rsidP="00DD65D2">
      <w:pPr>
        <w:pStyle w:val="S2Heading1"/>
        <w:rPr>
          <w:color w:val="auto"/>
        </w:rPr>
      </w:pPr>
      <w:r w:rsidRPr="00D33ADA">
        <w:rPr>
          <w:b/>
          <w:bCs/>
          <w:color w:val="auto"/>
        </w:rPr>
        <w:t>Indemnified Party</w:t>
      </w:r>
      <w:r w:rsidRPr="00D33ADA">
        <w:rPr>
          <w:color w:val="auto"/>
        </w:rPr>
        <w:t xml:space="preserve"> has the meaning given in clause </w:t>
      </w:r>
      <w:r w:rsidRPr="00D33ADA">
        <w:rPr>
          <w:color w:val="auto"/>
        </w:rPr>
        <w:fldChar w:fldCharType="begin"/>
      </w:r>
      <w:r w:rsidRPr="00D33ADA">
        <w:rPr>
          <w:color w:val="auto"/>
        </w:rPr>
        <w:instrText xml:space="preserve"> REF _Ref136114607 \r \h </w:instrText>
      </w:r>
      <w:r w:rsidRPr="00D33ADA">
        <w:rPr>
          <w:color w:val="auto"/>
        </w:rPr>
      </w:r>
      <w:r w:rsidRPr="00D33ADA">
        <w:rPr>
          <w:color w:val="auto"/>
        </w:rPr>
        <w:fldChar w:fldCharType="separate"/>
      </w:r>
      <w:r w:rsidRPr="00D33ADA">
        <w:rPr>
          <w:color w:val="auto"/>
        </w:rPr>
        <w:t>11(a)</w:t>
      </w:r>
      <w:r w:rsidRPr="00D33ADA">
        <w:rPr>
          <w:color w:val="auto"/>
        </w:rPr>
        <w:fldChar w:fldCharType="end"/>
      </w:r>
      <w:r w:rsidRPr="00D33ADA">
        <w:rPr>
          <w:color w:val="auto"/>
        </w:rPr>
        <w:t>.</w:t>
      </w:r>
    </w:p>
    <w:p w14:paraId="213AEBCD" w14:textId="7A2D5356" w:rsidR="00A055BF" w:rsidRPr="00D33ADA" w:rsidRDefault="00A055BF" w:rsidP="00DD65D2">
      <w:pPr>
        <w:pStyle w:val="S2Heading1"/>
        <w:rPr>
          <w:color w:val="auto"/>
        </w:rPr>
      </w:pPr>
      <w:r w:rsidRPr="00D33ADA">
        <w:rPr>
          <w:b/>
          <w:bCs/>
          <w:color w:val="auto"/>
        </w:rPr>
        <w:lastRenderedPageBreak/>
        <w:t>Independent Expert</w:t>
      </w:r>
      <w:r w:rsidRPr="00D33ADA">
        <w:rPr>
          <w:color w:val="auto"/>
        </w:rPr>
        <w:t xml:space="preserve"> means a partner, director or senior employee of a reputable firm of chartered accountants that is independent of the parties as agreed between the parties, or failing agreement within 5 Business Days after a party gives notice to another party of the need to refer a matter to an Independent Expert, as may be appointed by the</w:t>
      </w:r>
      <w:r w:rsidR="005C4C6C">
        <w:rPr>
          <w:color w:val="auto"/>
        </w:rPr>
        <w:t xml:space="preserve"> </w:t>
      </w:r>
      <w:r w:rsidRPr="001775ED">
        <w:rPr>
          <w:color w:val="auto"/>
        </w:rPr>
        <w:t xml:space="preserve">President of the </w:t>
      </w:r>
      <w:r w:rsidR="000B464C">
        <w:rPr>
          <w:color w:val="auto"/>
        </w:rPr>
        <w:t>Resolution Institute</w:t>
      </w:r>
      <w:r w:rsidRPr="00D33ADA">
        <w:rPr>
          <w:color w:val="auto"/>
        </w:rPr>
        <w:t>.</w:t>
      </w:r>
    </w:p>
    <w:p w14:paraId="6C74E8B1" w14:textId="591D594A" w:rsidR="00A055BF" w:rsidRPr="00CB0AF6" w:rsidRDefault="00A055BF" w:rsidP="00DD65D2">
      <w:pPr>
        <w:pStyle w:val="S2Heading1"/>
        <w:rPr>
          <w:color w:val="auto"/>
        </w:rPr>
      </w:pPr>
      <w:r w:rsidRPr="00CB0AF6">
        <w:rPr>
          <w:b/>
          <w:bCs/>
          <w:color w:val="auto"/>
        </w:rPr>
        <w:t>Intellectual Property Rights</w:t>
      </w:r>
      <w:r w:rsidRPr="00CB0AF6">
        <w:rPr>
          <w:color w:val="auto"/>
        </w:rPr>
        <w:t xml:space="preserve"> means</w:t>
      </w:r>
      <w:r w:rsidR="00AF4FF3" w:rsidRPr="00CB0AF6">
        <w:rPr>
          <w:color w:val="auto"/>
        </w:rPr>
        <w:t xml:space="preserve"> all industrial and intellectual property rights whether protectable by statute, at common law or in equity including all</w:t>
      </w:r>
      <w:r w:rsidRPr="00CB0AF6">
        <w:rPr>
          <w:color w:val="auto"/>
        </w:rPr>
        <w:t xml:space="preserve"> patents, copyright, rights in circuit layouts, registered designs, trademarks and the right to have </w:t>
      </w:r>
      <w:r w:rsidR="00AF4FF3" w:rsidRPr="00CB0AF6">
        <w:rPr>
          <w:color w:val="auto"/>
        </w:rPr>
        <w:t xml:space="preserve">any </w:t>
      </w:r>
      <w:r w:rsidRPr="00CB0AF6">
        <w:rPr>
          <w:color w:val="auto"/>
        </w:rPr>
        <w:t>information which is capable of being protected by way of an action for breach of confidence kept confidential and any application or right to apply for registration of any of those rights.</w:t>
      </w:r>
    </w:p>
    <w:p w14:paraId="4CA4878E" w14:textId="63147E8F" w:rsidR="00A055BF" w:rsidRPr="00CB0AF6" w:rsidRDefault="00A055BF" w:rsidP="0046490A">
      <w:pPr>
        <w:pStyle w:val="S2Heading1"/>
        <w:rPr>
          <w:color w:val="auto"/>
        </w:rPr>
      </w:pPr>
      <w:r w:rsidRPr="00CB0AF6">
        <w:rPr>
          <w:b/>
          <w:bCs/>
          <w:color w:val="auto"/>
        </w:rPr>
        <w:t>Insolvency Event</w:t>
      </w:r>
      <w:r w:rsidRPr="00CB0AF6">
        <w:rPr>
          <w:color w:val="auto"/>
        </w:rPr>
        <w:t xml:space="preserve"> </w:t>
      </w:r>
      <w:r w:rsidR="0046490A">
        <w:rPr>
          <w:color w:val="auto"/>
        </w:rPr>
        <w:t>has the meanin</w:t>
      </w:r>
      <w:r w:rsidR="00097C74">
        <w:rPr>
          <w:color w:val="auto"/>
        </w:rPr>
        <w:t>g given in the Shareholders Deed.</w:t>
      </w:r>
    </w:p>
    <w:p w14:paraId="5EF1271A" w14:textId="7E708876" w:rsidR="00A055BF" w:rsidRPr="00CB0AF6" w:rsidRDefault="00A055BF" w:rsidP="00DD65D2">
      <w:pPr>
        <w:pStyle w:val="S2Heading1"/>
        <w:rPr>
          <w:color w:val="auto"/>
        </w:rPr>
      </w:pPr>
      <w:r w:rsidRPr="00CB0AF6">
        <w:rPr>
          <w:b/>
          <w:bCs/>
          <w:color w:val="auto"/>
        </w:rPr>
        <w:t>Invoice</w:t>
      </w:r>
      <w:r w:rsidRPr="00CB0AF6">
        <w:rPr>
          <w:color w:val="auto"/>
        </w:rPr>
        <w:t xml:space="preserve"> means an invoice in the form set out in clause </w:t>
      </w:r>
      <w:r w:rsidR="007E09F5" w:rsidRPr="00CB0AF6">
        <w:rPr>
          <w:color w:val="auto"/>
        </w:rPr>
        <w:fldChar w:fldCharType="begin"/>
      </w:r>
      <w:r w:rsidR="007E09F5" w:rsidRPr="00CB0AF6">
        <w:rPr>
          <w:color w:val="auto"/>
        </w:rPr>
        <w:instrText xml:space="preserve"> REF _Ref135734152 \w \h </w:instrText>
      </w:r>
      <w:r w:rsidR="007E09F5" w:rsidRPr="00CB0AF6">
        <w:rPr>
          <w:color w:val="auto"/>
        </w:rPr>
      </w:r>
      <w:r w:rsidR="007E09F5" w:rsidRPr="00CB0AF6">
        <w:rPr>
          <w:color w:val="auto"/>
        </w:rPr>
        <w:fldChar w:fldCharType="separate"/>
      </w:r>
      <w:r w:rsidR="007E09F5" w:rsidRPr="00CB0AF6">
        <w:rPr>
          <w:color w:val="auto"/>
        </w:rPr>
        <w:t>5.7(c)</w:t>
      </w:r>
      <w:r w:rsidR="007E09F5" w:rsidRPr="00CB0AF6">
        <w:rPr>
          <w:color w:val="auto"/>
        </w:rPr>
        <w:fldChar w:fldCharType="end"/>
      </w:r>
      <w:r w:rsidRPr="00CB0AF6">
        <w:rPr>
          <w:color w:val="auto"/>
        </w:rPr>
        <w:t>.</w:t>
      </w:r>
    </w:p>
    <w:p w14:paraId="64760C73" w14:textId="77777777" w:rsidR="00A055BF" w:rsidRPr="00CB0AF6" w:rsidRDefault="00A055BF" w:rsidP="00DD65D2">
      <w:pPr>
        <w:pStyle w:val="S2Heading1"/>
        <w:rPr>
          <w:color w:val="auto"/>
        </w:rPr>
      </w:pPr>
      <w:r w:rsidRPr="00CB0AF6">
        <w:rPr>
          <w:b/>
          <w:bCs/>
          <w:color w:val="auto"/>
        </w:rPr>
        <w:t>Loss</w:t>
      </w:r>
      <w:r w:rsidRPr="00CB0AF6">
        <w:rPr>
          <w:color w:val="auto"/>
        </w:rPr>
        <w:t xml:space="preserve"> means all damages, losses, costs, expenses and charges including Taxes and Duties.</w:t>
      </w:r>
    </w:p>
    <w:p w14:paraId="1FC88939" w14:textId="5D91A03B" w:rsidR="00A055BF" w:rsidRPr="00CB0AF6" w:rsidRDefault="00A055BF" w:rsidP="00DD65D2">
      <w:pPr>
        <w:pStyle w:val="S2Heading1"/>
        <w:rPr>
          <w:color w:val="auto"/>
        </w:rPr>
      </w:pPr>
      <w:r w:rsidRPr="00CB0AF6">
        <w:rPr>
          <w:b/>
          <w:bCs/>
          <w:color w:val="auto"/>
        </w:rPr>
        <w:t>[</w:t>
      </w:r>
      <w:r w:rsidRPr="00CB0AF6">
        <w:rPr>
          <w:b/>
          <w:bCs/>
          <w:color w:val="auto"/>
          <w:highlight w:val="yellow"/>
        </w:rPr>
        <w:t>Option</w:t>
      </w:r>
      <w:r w:rsidR="00F723F9" w:rsidRPr="00CB0AF6">
        <w:rPr>
          <w:b/>
          <w:bCs/>
          <w:color w:val="auto"/>
        </w:rPr>
        <w:t>]</w:t>
      </w:r>
      <w:r w:rsidRPr="00CB0AF6">
        <w:rPr>
          <w:b/>
          <w:bCs/>
          <w:color w:val="auto"/>
        </w:rPr>
        <w:t>Management Accounts</w:t>
      </w:r>
      <w:r w:rsidRPr="00CB0AF6">
        <w:rPr>
          <w:color w:val="auto"/>
        </w:rPr>
        <w:t xml:space="preserve"> means the Company's management accounts relating to a particular period, prepared and maintained with all applicable accounting standards and practices and on a consistent basis.</w:t>
      </w:r>
    </w:p>
    <w:p w14:paraId="6B450355" w14:textId="0E2253A0" w:rsidR="00A055BF" w:rsidRPr="00CB0AF6" w:rsidRDefault="00A055BF" w:rsidP="00DD65D2">
      <w:pPr>
        <w:pStyle w:val="S2Heading1"/>
        <w:rPr>
          <w:color w:val="auto"/>
        </w:rPr>
      </w:pPr>
      <w:r w:rsidRPr="00CB0AF6">
        <w:rPr>
          <w:b/>
          <w:bCs/>
          <w:color w:val="auto"/>
        </w:rPr>
        <w:t>Management Fee</w:t>
      </w:r>
      <w:r w:rsidRPr="00CB0AF6">
        <w:rPr>
          <w:color w:val="auto"/>
        </w:rPr>
        <w:t xml:space="preserve"> </w:t>
      </w:r>
      <w:r w:rsidR="00F723F9" w:rsidRPr="00CB0AF6">
        <w:rPr>
          <w:color w:val="auto"/>
        </w:rPr>
        <w:t>means the fee payable to the Manager by the Company, as set out in </w:t>
      </w:r>
      <w:r w:rsidR="00F723F9" w:rsidRPr="00CB0AF6">
        <w:rPr>
          <w:color w:val="auto"/>
        </w:rPr>
        <w:fldChar w:fldCharType="begin"/>
      </w:r>
      <w:r w:rsidR="00F723F9" w:rsidRPr="00CB0AF6">
        <w:rPr>
          <w:color w:val="auto"/>
        </w:rPr>
        <w:instrText xml:space="preserve"> REF _Ref135990461 \n \h </w:instrText>
      </w:r>
      <w:r w:rsidR="00F723F9" w:rsidRPr="00CB0AF6">
        <w:rPr>
          <w:color w:val="auto"/>
        </w:rPr>
      </w:r>
      <w:r w:rsidR="00F723F9" w:rsidRPr="00CB0AF6">
        <w:rPr>
          <w:color w:val="auto"/>
        </w:rPr>
        <w:fldChar w:fldCharType="separate"/>
      </w:r>
      <w:r w:rsidR="00F723F9" w:rsidRPr="00CB0AF6">
        <w:rPr>
          <w:color w:val="auto"/>
        </w:rPr>
        <w:t>Item 7</w:t>
      </w:r>
      <w:r w:rsidR="00F723F9" w:rsidRPr="00CB0AF6">
        <w:rPr>
          <w:color w:val="auto"/>
        </w:rPr>
        <w:fldChar w:fldCharType="end"/>
      </w:r>
      <w:r w:rsidR="00F723F9" w:rsidRPr="00CB0AF6">
        <w:rPr>
          <w:color w:val="auto"/>
        </w:rPr>
        <w:t xml:space="preserve"> of </w:t>
      </w:r>
      <w:r w:rsidR="00F723F9" w:rsidRPr="00CB0AF6">
        <w:rPr>
          <w:color w:val="auto"/>
        </w:rPr>
        <w:fldChar w:fldCharType="begin"/>
      </w:r>
      <w:r w:rsidR="00F723F9" w:rsidRPr="00CB0AF6">
        <w:rPr>
          <w:color w:val="auto"/>
        </w:rPr>
        <w:instrText xml:space="preserve"> REF _Ref135733977 \n \h </w:instrText>
      </w:r>
      <w:r w:rsidR="00F723F9" w:rsidRPr="00CB0AF6">
        <w:rPr>
          <w:color w:val="auto"/>
        </w:rPr>
      </w:r>
      <w:r w:rsidR="00F723F9" w:rsidRPr="00CB0AF6">
        <w:rPr>
          <w:color w:val="auto"/>
        </w:rPr>
        <w:fldChar w:fldCharType="separate"/>
      </w:r>
      <w:r w:rsidR="00F723F9" w:rsidRPr="00CB0AF6">
        <w:rPr>
          <w:color w:val="auto"/>
        </w:rPr>
        <w:t>Schedule 1</w:t>
      </w:r>
      <w:r w:rsidR="00F723F9" w:rsidRPr="00CB0AF6">
        <w:rPr>
          <w:color w:val="auto"/>
        </w:rPr>
        <w:fldChar w:fldCharType="end"/>
      </w:r>
      <w:r w:rsidRPr="00CB0AF6">
        <w:rPr>
          <w:color w:val="auto"/>
        </w:rPr>
        <w:t>.</w:t>
      </w:r>
    </w:p>
    <w:p w14:paraId="5FE8EC87" w14:textId="7E182EBA" w:rsidR="00F723F9" w:rsidRPr="00CB0AF6" w:rsidRDefault="00F723F9" w:rsidP="00DD65D2">
      <w:pPr>
        <w:pStyle w:val="S2Heading1"/>
        <w:rPr>
          <w:color w:val="auto"/>
        </w:rPr>
      </w:pPr>
      <w:r w:rsidRPr="00CB0AF6">
        <w:rPr>
          <w:b/>
          <w:bCs/>
          <w:color w:val="auto"/>
        </w:rPr>
        <w:t xml:space="preserve">Management Fee Notice </w:t>
      </w:r>
      <w:r w:rsidRPr="00CB0AF6">
        <w:rPr>
          <w:color w:val="auto"/>
        </w:rPr>
        <w:t>has the meaning given in clause </w:t>
      </w:r>
      <w:r w:rsidRPr="00CB0AF6">
        <w:rPr>
          <w:color w:val="auto"/>
        </w:rPr>
        <w:fldChar w:fldCharType="begin"/>
      </w:r>
      <w:r w:rsidRPr="00CB0AF6">
        <w:rPr>
          <w:color w:val="auto"/>
        </w:rPr>
        <w:instrText xml:space="preserve"> REF _Ref135990704 \w \h  \* MERGEFORMAT </w:instrText>
      </w:r>
      <w:r w:rsidRPr="00CB0AF6">
        <w:rPr>
          <w:color w:val="auto"/>
        </w:rPr>
      </w:r>
      <w:r w:rsidRPr="00CB0AF6">
        <w:rPr>
          <w:color w:val="auto"/>
        </w:rPr>
        <w:fldChar w:fldCharType="separate"/>
      </w:r>
      <w:r w:rsidRPr="00CB0AF6">
        <w:rPr>
          <w:color w:val="auto"/>
        </w:rPr>
        <w:t>5.1(d)(ii)</w:t>
      </w:r>
      <w:r w:rsidRPr="00CB0AF6">
        <w:rPr>
          <w:color w:val="auto"/>
        </w:rPr>
        <w:fldChar w:fldCharType="end"/>
      </w:r>
      <w:r w:rsidRPr="00CB0AF6">
        <w:rPr>
          <w:color w:val="auto"/>
        </w:rPr>
        <w:t>.</w:t>
      </w:r>
    </w:p>
    <w:p w14:paraId="519DB37D" w14:textId="75FF9121" w:rsidR="00A055BF" w:rsidRPr="00CB0AF6" w:rsidRDefault="00A055BF" w:rsidP="00DD65D2">
      <w:pPr>
        <w:pStyle w:val="S2Heading1"/>
        <w:rPr>
          <w:color w:val="auto"/>
        </w:rPr>
      </w:pPr>
      <w:r w:rsidRPr="00CB0AF6">
        <w:rPr>
          <w:b/>
          <w:bCs/>
          <w:color w:val="auto"/>
        </w:rPr>
        <w:t>[</w:t>
      </w:r>
      <w:r w:rsidR="00F723F9" w:rsidRPr="00CB0AF6">
        <w:rPr>
          <w:b/>
          <w:bCs/>
          <w:color w:val="auto"/>
          <w:highlight w:val="yellow"/>
        </w:rPr>
        <w:t>Option</w:t>
      </w:r>
      <w:r w:rsidR="00F723F9" w:rsidRPr="00CB0AF6">
        <w:rPr>
          <w:b/>
          <w:bCs/>
          <w:color w:val="auto"/>
        </w:rPr>
        <w:t>]</w:t>
      </w:r>
      <w:r w:rsidRPr="00CB0AF6">
        <w:rPr>
          <w:b/>
          <w:bCs/>
          <w:color w:val="auto"/>
        </w:rPr>
        <w:t xml:space="preserve">Net </w:t>
      </w:r>
      <w:r w:rsidR="00F723F9" w:rsidRPr="00CB0AF6">
        <w:rPr>
          <w:b/>
          <w:bCs/>
          <w:color w:val="auto"/>
        </w:rPr>
        <w:t>Revenue</w:t>
      </w:r>
      <w:r w:rsidR="00F723F9" w:rsidRPr="00CB0AF6">
        <w:rPr>
          <w:color w:val="auto"/>
        </w:rPr>
        <w:t xml:space="preserve"> </w:t>
      </w:r>
      <w:r w:rsidRPr="00CB0AF6">
        <w:rPr>
          <w:color w:val="auto"/>
        </w:rPr>
        <w:t xml:space="preserve">means the Company's net </w:t>
      </w:r>
      <w:r w:rsidR="00F723F9" w:rsidRPr="00CB0AF6">
        <w:rPr>
          <w:color w:val="auto"/>
        </w:rPr>
        <w:t xml:space="preserve">revenue </w:t>
      </w:r>
      <w:r w:rsidRPr="00CB0AF6">
        <w:rPr>
          <w:color w:val="auto"/>
        </w:rPr>
        <w:t>for a period, as specified in the Company's Management Accounts for that period (or each month in that period), after applying the accounting principles specified in clause </w:t>
      </w:r>
      <w:r w:rsidR="007E09F5" w:rsidRPr="00CB0AF6">
        <w:rPr>
          <w:color w:val="auto"/>
        </w:rPr>
        <w:fldChar w:fldCharType="begin"/>
      </w:r>
      <w:r w:rsidR="007E09F5" w:rsidRPr="00CB0AF6">
        <w:rPr>
          <w:color w:val="auto"/>
        </w:rPr>
        <w:instrText xml:space="preserve"> REF _Ref135734174 \w \h </w:instrText>
      </w:r>
      <w:r w:rsidR="007E09F5" w:rsidRPr="00CB0AF6">
        <w:rPr>
          <w:color w:val="auto"/>
        </w:rPr>
      </w:r>
      <w:r w:rsidR="007E09F5" w:rsidRPr="00CB0AF6">
        <w:rPr>
          <w:color w:val="auto"/>
        </w:rPr>
        <w:fldChar w:fldCharType="separate"/>
      </w:r>
      <w:r w:rsidR="007E09F5" w:rsidRPr="00CB0AF6">
        <w:rPr>
          <w:color w:val="auto"/>
        </w:rPr>
        <w:t>5.3</w:t>
      </w:r>
      <w:r w:rsidR="007E09F5" w:rsidRPr="00CB0AF6">
        <w:rPr>
          <w:color w:val="auto"/>
        </w:rPr>
        <w:fldChar w:fldCharType="end"/>
      </w:r>
      <w:r w:rsidRPr="00CB0AF6">
        <w:rPr>
          <w:color w:val="auto"/>
        </w:rPr>
        <w:t>.</w:t>
      </w:r>
    </w:p>
    <w:p w14:paraId="29FB938F" w14:textId="2DC54E15" w:rsidR="00A055BF" w:rsidRPr="00CB0AF6" w:rsidRDefault="00A055BF" w:rsidP="00DD65D2">
      <w:pPr>
        <w:pStyle w:val="S2Heading1"/>
        <w:rPr>
          <w:color w:val="auto"/>
        </w:rPr>
      </w:pPr>
      <w:r w:rsidRPr="00CB0AF6">
        <w:rPr>
          <w:b/>
          <w:bCs/>
          <w:color w:val="auto"/>
        </w:rPr>
        <w:t>Notice</w:t>
      </w:r>
      <w:r w:rsidRPr="00CB0AF6">
        <w:rPr>
          <w:color w:val="auto"/>
        </w:rPr>
        <w:t xml:space="preserve"> has the meaning given to it in clause </w:t>
      </w:r>
      <w:r w:rsidR="007E09F5" w:rsidRPr="00CB0AF6">
        <w:rPr>
          <w:color w:val="auto"/>
        </w:rPr>
        <w:fldChar w:fldCharType="begin"/>
      </w:r>
      <w:r w:rsidR="007E09F5" w:rsidRPr="00CB0AF6">
        <w:rPr>
          <w:color w:val="auto"/>
        </w:rPr>
        <w:instrText xml:space="preserve"> REF _Ref135734185 \w \h </w:instrText>
      </w:r>
      <w:r w:rsidR="007E09F5" w:rsidRPr="00CB0AF6">
        <w:rPr>
          <w:color w:val="auto"/>
        </w:rPr>
      </w:r>
      <w:r w:rsidR="007E09F5" w:rsidRPr="00CB0AF6">
        <w:rPr>
          <w:color w:val="auto"/>
        </w:rPr>
        <w:fldChar w:fldCharType="separate"/>
      </w:r>
      <w:r w:rsidR="007E09F5" w:rsidRPr="00CB0AF6">
        <w:rPr>
          <w:color w:val="auto"/>
        </w:rPr>
        <w:t>14.1</w:t>
      </w:r>
      <w:r w:rsidR="007E09F5" w:rsidRPr="00CB0AF6">
        <w:rPr>
          <w:color w:val="auto"/>
        </w:rPr>
        <w:fldChar w:fldCharType="end"/>
      </w:r>
      <w:r w:rsidRPr="00CB0AF6">
        <w:rPr>
          <w:color w:val="auto"/>
        </w:rPr>
        <w:t>.</w:t>
      </w:r>
    </w:p>
    <w:p w14:paraId="347ED4B2" w14:textId="33002B9A" w:rsidR="000B464C" w:rsidRPr="001775ED" w:rsidRDefault="000B464C" w:rsidP="00DD65D2">
      <w:pPr>
        <w:pStyle w:val="S2Heading1"/>
        <w:rPr>
          <w:color w:val="auto"/>
        </w:rPr>
      </w:pPr>
      <w:r w:rsidRPr="001775ED">
        <w:rPr>
          <w:b/>
          <w:bCs/>
          <w:color w:val="auto"/>
        </w:rPr>
        <w:t>Payment Period</w:t>
      </w:r>
      <w:r>
        <w:rPr>
          <w:color w:val="auto"/>
        </w:rPr>
        <w:t xml:space="preserve"> </w:t>
      </w:r>
      <w:r w:rsidRPr="000B464C">
        <w:rPr>
          <w:color w:val="auto"/>
        </w:rPr>
        <w:t xml:space="preserve">has the meaning set out in </w:t>
      </w:r>
      <w:r>
        <w:rPr>
          <w:color w:val="auto"/>
        </w:rPr>
        <w:fldChar w:fldCharType="begin"/>
      </w:r>
      <w:r>
        <w:rPr>
          <w:color w:val="auto"/>
        </w:rPr>
        <w:instrText xml:space="preserve"> REF _Ref136267391 \n \h </w:instrText>
      </w:r>
      <w:r>
        <w:rPr>
          <w:color w:val="auto"/>
        </w:rPr>
      </w:r>
      <w:r>
        <w:rPr>
          <w:color w:val="auto"/>
        </w:rPr>
        <w:fldChar w:fldCharType="separate"/>
      </w:r>
      <w:r>
        <w:rPr>
          <w:color w:val="auto"/>
        </w:rPr>
        <w:t>Item 5</w:t>
      </w:r>
      <w:r>
        <w:rPr>
          <w:color w:val="auto"/>
        </w:rPr>
        <w:fldChar w:fldCharType="end"/>
      </w:r>
      <w:r w:rsidRPr="000B464C">
        <w:rPr>
          <w:color w:val="auto"/>
        </w:rPr>
        <w:t xml:space="preserve"> of </w:t>
      </w:r>
      <w:r w:rsidRPr="00EA487F">
        <w:rPr>
          <w:color w:val="auto"/>
        </w:rPr>
        <w:fldChar w:fldCharType="begin"/>
      </w:r>
      <w:r w:rsidRPr="000B464C">
        <w:rPr>
          <w:color w:val="auto"/>
        </w:rPr>
        <w:instrText xml:space="preserve"> REF _Ref135733977 \n \h </w:instrText>
      </w:r>
      <w:r w:rsidRPr="00EA487F">
        <w:rPr>
          <w:color w:val="auto"/>
        </w:rPr>
      </w:r>
      <w:r w:rsidRPr="00EA487F">
        <w:rPr>
          <w:color w:val="auto"/>
        </w:rPr>
        <w:fldChar w:fldCharType="separate"/>
      </w:r>
      <w:r w:rsidRPr="000B464C">
        <w:rPr>
          <w:color w:val="auto"/>
        </w:rPr>
        <w:t>Schedule 1</w:t>
      </w:r>
      <w:r w:rsidRPr="00EA487F">
        <w:rPr>
          <w:color w:val="auto"/>
        </w:rPr>
        <w:fldChar w:fldCharType="end"/>
      </w:r>
      <w:r w:rsidRPr="000B464C">
        <w:rPr>
          <w:color w:val="auto"/>
        </w:rPr>
        <w:t>.</w:t>
      </w:r>
    </w:p>
    <w:p w14:paraId="3358A3ED" w14:textId="0FA47DE8" w:rsidR="00A055BF" w:rsidRPr="00CB0AF6" w:rsidRDefault="00A055BF" w:rsidP="00DD65D2">
      <w:pPr>
        <w:pStyle w:val="S2Heading1"/>
        <w:rPr>
          <w:color w:val="auto"/>
        </w:rPr>
      </w:pPr>
      <w:r w:rsidRPr="00CB0AF6">
        <w:rPr>
          <w:b/>
          <w:bCs/>
          <w:color w:val="auto"/>
        </w:rPr>
        <w:t>Personnel</w:t>
      </w:r>
      <w:r w:rsidRPr="00CB0AF6">
        <w:rPr>
          <w:color w:val="auto"/>
        </w:rPr>
        <w:t xml:space="preserve"> means: </w:t>
      </w:r>
    </w:p>
    <w:p w14:paraId="6A957FCE" w14:textId="59265387" w:rsidR="00A055BF" w:rsidRPr="00CB0AF6" w:rsidRDefault="00A055BF" w:rsidP="00DD65D2">
      <w:pPr>
        <w:pStyle w:val="S2Heading2"/>
        <w:rPr>
          <w:color w:val="auto"/>
        </w:rPr>
      </w:pPr>
      <w:r w:rsidRPr="00CB0AF6">
        <w:rPr>
          <w:color w:val="auto"/>
        </w:rPr>
        <w:t xml:space="preserve">in relation to the Manager, any of its employees, contractors, sub-contractors (including sub-contractor's personnel), agents and representatives involved either directly or indirectly in the provision of the Services; </w:t>
      </w:r>
      <w:r w:rsidR="00ED2C1E" w:rsidRPr="00CB0AF6">
        <w:rPr>
          <w:color w:val="auto"/>
        </w:rPr>
        <w:t>and</w:t>
      </w:r>
    </w:p>
    <w:p w14:paraId="0454F155" w14:textId="77777777" w:rsidR="00A055BF" w:rsidRPr="00CB0AF6" w:rsidRDefault="00A055BF" w:rsidP="00DD65D2">
      <w:pPr>
        <w:pStyle w:val="S2Heading2"/>
        <w:rPr>
          <w:color w:val="auto"/>
        </w:rPr>
      </w:pPr>
      <w:r w:rsidRPr="00CB0AF6">
        <w:rPr>
          <w:color w:val="auto"/>
        </w:rPr>
        <w:t>in relation to the Company, all employees, representatives, directors, officers, agents, labour hire works and sub-contractors of the Company, any of their respective past or present officers, employees, agents or representatives, but does not include the Manager or its personnel.</w:t>
      </w:r>
    </w:p>
    <w:p w14:paraId="27344B1C" w14:textId="336587C6" w:rsidR="00A055BF" w:rsidRPr="00CB0AF6" w:rsidRDefault="00A055BF" w:rsidP="00DD65D2">
      <w:pPr>
        <w:pStyle w:val="S2Heading1"/>
        <w:rPr>
          <w:color w:val="auto"/>
        </w:rPr>
      </w:pPr>
      <w:r w:rsidRPr="00CB0AF6">
        <w:rPr>
          <w:b/>
          <w:bCs/>
          <w:color w:val="auto"/>
        </w:rPr>
        <w:t>Privacy Laws</w:t>
      </w:r>
      <w:r w:rsidRPr="00CB0AF6">
        <w:rPr>
          <w:color w:val="auto"/>
        </w:rPr>
        <w:t xml:space="preserve"> means the </w:t>
      </w:r>
      <w:r w:rsidRPr="00CB0AF6">
        <w:rPr>
          <w:i/>
          <w:iCs/>
          <w:color w:val="auto"/>
        </w:rPr>
        <w:t>Privacy Act</w:t>
      </w:r>
      <w:r w:rsidR="00664E4A" w:rsidRPr="00CB0AF6">
        <w:rPr>
          <w:color w:val="auto"/>
        </w:rPr>
        <w:t xml:space="preserve"> </w:t>
      </w:r>
      <w:r w:rsidR="00664E4A" w:rsidRPr="00CB0AF6">
        <w:rPr>
          <w:i/>
          <w:iCs/>
          <w:color w:val="auto"/>
        </w:rPr>
        <w:t>1988</w:t>
      </w:r>
      <w:r w:rsidR="00664E4A" w:rsidRPr="00CB0AF6">
        <w:rPr>
          <w:color w:val="auto"/>
        </w:rPr>
        <w:t xml:space="preserve"> (Cth)</w:t>
      </w:r>
      <w:r w:rsidRPr="00CB0AF6">
        <w:rPr>
          <w:color w:val="auto"/>
        </w:rPr>
        <w:t>, each party's privacy policy and any other laws concerning privacy or data protection.</w:t>
      </w:r>
    </w:p>
    <w:p w14:paraId="262D137A" w14:textId="3B74234A" w:rsidR="00885A0E" w:rsidRPr="00CB0AF6" w:rsidRDefault="00885A0E" w:rsidP="00DD65D2">
      <w:pPr>
        <w:pStyle w:val="S2Heading1"/>
        <w:rPr>
          <w:color w:val="auto"/>
        </w:rPr>
      </w:pPr>
      <w:r w:rsidRPr="00CB0AF6">
        <w:rPr>
          <w:b/>
          <w:bCs/>
          <w:color w:val="auto"/>
        </w:rPr>
        <w:t xml:space="preserve">Profit </w:t>
      </w:r>
      <w:r w:rsidR="0046490A">
        <w:rPr>
          <w:b/>
          <w:bCs/>
          <w:color w:val="auto"/>
        </w:rPr>
        <w:t>Period</w:t>
      </w:r>
      <w:r w:rsidRPr="00CB0AF6">
        <w:rPr>
          <w:color w:val="auto"/>
        </w:rPr>
        <w:t xml:space="preserve"> has the meaning given in clause </w:t>
      </w:r>
      <w:r w:rsidRPr="00CB0AF6">
        <w:rPr>
          <w:color w:val="auto"/>
        </w:rPr>
        <w:fldChar w:fldCharType="begin"/>
      </w:r>
      <w:r w:rsidRPr="00CB0AF6">
        <w:rPr>
          <w:color w:val="auto"/>
        </w:rPr>
        <w:instrText xml:space="preserve"> REF _Ref135990832 \w \h </w:instrText>
      </w:r>
      <w:r w:rsidRPr="00CB0AF6">
        <w:rPr>
          <w:color w:val="auto"/>
        </w:rPr>
      </w:r>
      <w:r w:rsidRPr="00CB0AF6">
        <w:rPr>
          <w:color w:val="auto"/>
        </w:rPr>
        <w:fldChar w:fldCharType="separate"/>
      </w:r>
      <w:r w:rsidRPr="00CB0AF6">
        <w:rPr>
          <w:color w:val="auto"/>
        </w:rPr>
        <w:t>5.2(a)(ii)(A)</w:t>
      </w:r>
      <w:r w:rsidRPr="00CB0AF6">
        <w:rPr>
          <w:color w:val="auto"/>
        </w:rPr>
        <w:fldChar w:fldCharType="end"/>
      </w:r>
      <w:r w:rsidRPr="00CB0AF6">
        <w:rPr>
          <w:color w:val="auto"/>
        </w:rPr>
        <w:t>.</w:t>
      </w:r>
    </w:p>
    <w:p w14:paraId="6F8ECF49" w14:textId="43CC614E" w:rsidR="00664E4A" w:rsidRPr="00CB0AF6" w:rsidRDefault="00664E4A" w:rsidP="00DD65D2">
      <w:pPr>
        <w:pStyle w:val="S2Heading1"/>
        <w:rPr>
          <w:color w:val="auto"/>
        </w:rPr>
      </w:pPr>
      <w:r w:rsidRPr="00CB0AF6">
        <w:rPr>
          <w:b/>
          <w:bCs/>
          <w:color w:val="auto"/>
        </w:rPr>
        <w:t>Recipient</w:t>
      </w:r>
      <w:r w:rsidRPr="00CB0AF6">
        <w:rPr>
          <w:color w:val="auto"/>
        </w:rPr>
        <w:t xml:space="preserve"> has the meaning given in clause </w:t>
      </w:r>
      <w:r w:rsidRPr="00CB0AF6">
        <w:rPr>
          <w:color w:val="auto"/>
        </w:rPr>
        <w:fldChar w:fldCharType="begin"/>
      </w:r>
      <w:r w:rsidRPr="00CB0AF6">
        <w:rPr>
          <w:color w:val="auto"/>
        </w:rPr>
        <w:instrText xml:space="preserve"> REF _Ref136114041 \r \h </w:instrText>
      </w:r>
      <w:r w:rsidRPr="00CB0AF6">
        <w:rPr>
          <w:color w:val="auto"/>
        </w:rPr>
      </w:r>
      <w:r w:rsidRPr="00CB0AF6">
        <w:rPr>
          <w:color w:val="auto"/>
        </w:rPr>
        <w:fldChar w:fldCharType="separate"/>
      </w:r>
      <w:r w:rsidRPr="00CB0AF6">
        <w:rPr>
          <w:color w:val="auto"/>
        </w:rPr>
        <w:t>9(b)</w:t>
      </w:r>
      <w:r w:rsidRPr="00CB0AF6">
        <w:rPr>
          <w:color w:val="auto"/>
        </w:rPr>
        <w:fldChar w:fldCharType="end"/>
      </w:r>
      <w:r w:rsidRPr="00CB0AF6">
        <w:rPr>
          <w:color w:val="auto"/>
        </w:rPr>
        <w:t>.</w:t>
      </w:r>
    </w:p>
    <w:p w14:paraId="1C323895" w14:textId="07980F47" w:rsidR="00A055BF" w:rsidRPr="00CB0AF6" w:rsidRDefault="00A055BF" w:rsidP="00DD65D2">
      <w:pPr>
        <w:pStyle w:val="S2Heading1"/>
        <w:rPr>
          <w:color w:val="auto"/>
        </w:rPr>
      </w:pPr>
      <w:r w:rsidRPr="00CB0AF6">
        <w:rPr>
          <w:b/>
          <w:bCs/>
          <w:color w:val="auto"/>
        </w:rPr>
        <w:lastRenderedPageBreak/>
        <w:t>Related Body Corporate</w:t>
      </w:r>
      <w:r w:rsidRPr="00CB0AF6">
        <w:rPr>
          <w:color w:val="auto"/>
        </w:rPr>
        <w:t xml:space="preserve"> has the meaning given in section 9 of the Corporations Act.</w:t>
      </w:r>
    </w:p>
    <w:p w14:paraId="0EB88A9F" w14:textId="6BFED691" w:rsidR="00F723F9" w:rsidRPr="00CB0AF6" w:rsidRDefault="00F723F9" w:rsidP="00DD65D2">
      <w:pPr>
        <w:pStyle w:val="S2Heading1"/>
        <w:rPr>
          <w:color w:val="auto"/>
        </w:rPr>
      </w:pPr>
      <w:r w:rsidRPr="00CB0AF6">
        <w:rPr>
          <w:b/>
          <w:bCs/>
          <w:color w:val="auto"/>
        </w:rPr>
        <w:t xml:space="preserve">Relevant </w:t>
      </w:r>
      <w:r w:rsidR="000B464C">
        <w:rPr>
          <w:b/>
          <w:bCs/>
          <w:color w:val="auto"/>
        </w:rPr>
        <w:t>Period</w:t>
      </w:r>
      <w:r w:rsidR="000B464C" w:rsidRPr="00CB0AF6">
        <w:rPr>
          <w:color w:val="auto"/>
        </w:rPr>
        <w:t xml:space="preserve"> </w:t>
      </w:r>
      <w:r w:rsidRPr="00CB0AF6">
        <w:rPr>
          <w:color w:val="auto"/>
        </w:rPr>
        <w:t>has the meaning given in clause </w:t>
      </w:r>
      <w:r w:rsidRPr="00CB0AF6">
        <w:rPr>
          <w:color w:val="auto"/>
        </w:rPr>
        <w:fldChar w:fldCharType="begin"/>
      </w:r>
      <w:r w:rsidRPr="00CB0AF6">
        <w:rPr>
          <w:color w:val="auto"/>
        </w:rPr>
        <w:instrText xml:space="preserve"> REF _Ref135990684 \w \h </w:instrText>
      </w:r>
      <w:r w:rsidRPr="00CB0AF6">
        <w:rPr>
          <w:color w:val="auto"/>
        </w:rPr>
      </w:r>
      <w:r w:rsidRPr="00CB0AF6">
        <w:rPr>
          <w:color w:val="auto"/>
        </w:rPr>
        <w:fldChar w:fldCharType="separate"/>
      </w:r>
      <w:r w:rsidRPr="00CB0AF6">
        <w:rPr>
          <w:color w:val="auto"/>
        </w:rPr>
        <w:t>5.1(d)</w:t>
      </w:r>
      <w:r w:rsidRPr="00CB0AF6">
        <w:rPr>
          <w:color w:val="auto"/>
        </w:rPr>
        <w:fldChar w:fldCharType="end"/>
      </w:r>
      <w:r w:rsidRPr="00CB0AF6">
        <w:rPr>
          <w:color w:val="auto"/>
        </w:rPr>
        <w:t>.</w:t>
      </w:r>
    </w:p>
    <w:p w14:paraId="0AC5FBA1" w14:textId="77777777" w:rsidR="000B464C" w:rsidRPr="00F23C91" w:rsidRDefault="000B464C" w:rsidP="000B464C">
      <w:pPr>
        <w:pStyle w:val="S2Heading1"/>
      </w:pPr>
      <w:r w:rsidRPr="00F23C91">
        <w:rPr>
          <w:b/>
          <w:bCs/>
        </w:rPr>
        <w:t>Resolution Institute</w:t>
      </w:r>
      <w:r w:rsidRPr="00F23C91">
        <w:t xml:space="preserve"> means the Resolution Institute (ACN </w:t>
      </w:r>
      <w:r w:rsidRPr="00F23C91">
        <w:rPr>
          <w:rFonts w:ascii="Helvetica" w:hAnsi="Helvetica"/>
        </w:rPr>
        <w:t>008 651 232).</w:t>
      </w:r>
    </w:p>
    <w:p w14:paraId="4DB16393" w14:textId="4CEA9BD4" w:rsidR="00A055BF" w:rsidRPr="00CB0AF6" w:rsidRDefault="00A055BF" w:rsidP="00DD65D2">
      <w:pPr>
        <w:pStyle w:val="S2Heading1"/>
        <w:rPr>
          <w:color w:val="auto"/>
        </w:rPr>
      </w:pPr>
      <w:r w:rsidRPr="00CB0AF6">
        <w:rPr>
          <w:b/>
          <w:bCs/>
          <w:color w:val="auto"/>
        </w:rPr>
        <w:t>Services</w:t>
      </w:r>
      <w:r w:rsidRPr="00CB0AF6">
        <w:rPr>
          <w:color w:val="auto"/>
        </w:rPr>
        <w:t xml:space="preserve"> means the services identified in </w:t>
      </w:r>
      <w:r w:rsidR="00392A5A" w:rsidRPr="00CB0AF6">
        <w:rPr>
          <w:color w:val="auto"/>
        </w:rPr>
        <w:fldChar w:fldCharType="begin"/>
      </w:r>
      <w:r w:rsidR="00392A5A" w:rsidRPr="00CB0AF6">
        <w:rPr>
          <w:color w:val="auto"/>
        </w:rPr>
        <w:instrText xml:space="preserve"> REF _Ref114493144 \n \h </w:instrText>
      </w:r>
      <w:r w:rsidR="00392A5A" w:rsidRPr="00CB0AF6">
        <w:rPr>
          <w:color w:val="auto"/>
        </w:rPr>
      </w:r>
      <w:r w:rsidR="00392A5A" w:rsidRPr="00CB0AF6">
        <w:rPr>
          <w:color w:val="auto"/>
        </w:rPr>
        <w:fldChar w:fldCharType="separate"/>
      </w:r>
      <w:r w:rsidR="00392A5A" w:rsidRPr="00CB0AF6">
        <w:rPr>
          <w:color w:val="auto"/>
        </w:rPr>
        <w:t>Item 5</w:t>
      </w:r>
      <w:r w:rsidR="00392A5A" w:rsidRPr="00CB0AF6">
        <w:rPr>
          <w:color w:val="auto"/>
        </w:rPr>
        <w:fldChar w:fldCharType="end"/>
      </w:r>
      <w:r w:rsidRPr="00CB0AF6">
        <w:rPr>
          <w:color w:val="auto"/>
        </w:rPr>
        <w:t xml:space="preserve"> of </w:t>
      </w:r>
      <w:r w:rsidR="00392A5A" w:rsidRPr="00CB0AF6">
        <w:rPr>
          <w:color w:val="auto"/>
        </w:rPr>
        <w:fldChar w:fldCharType="begin"/>
      </w:r>
      <w:r w:rsidR="00392A5A" w:rsidRPr="00CB0AF6">
        <w:rPr>
          <w:color w:val="auto"/>
        </w:rPr>
        <w:instrText xml:space="preserve"> REF _Ref135733977 \n \h </w:instrText>
      </w:r>
      <w:r w:rsidR="00392A5A" w:rsidRPr="00CB0AF6">
        <w:rPr>
          <w:color w:val="auto"/>
        </w:rPr>
      </w:r>
      <w:r w:rsidR="00392A5A" w:rsidRPr="00CB0AF6">
        <w:rPr>
          <w:color w:val="auto"/>
        </w:rPr>
        <w:fldChar w:fldCharType="separate"/>
      </w:r>
      <w:r w:rsidR="00392A5A" w:rsidRPr="00CB0AF6">
        <w:rPr>
          <w:color w:val="auto"/>
        </w:rPr>
        <w:t>Schedule 1</w:t>
      </w:r>
      <w:r w:rsidR="00392A5A" w:rsidRPr="00CB0AF6">
        <w:rPr>
          <w:color w:val="auto"/>
        </w:rPr>
        <w:fldChar w:fldCharType="end"/>
      </w:r>
      <w:r w:rsidRPr="00CB0AF6">
        <w:rPr>
          <w:color w:val="auto"/>
        </w:rPr>
        <w:t xml:space="preserve"> and which are to be performed by the Manager in </w:t>
      </w:r>
      <w:r w:rsidR="00ED2C1E" w:rsidRPr="00CB0AF6">
        <w:rPr>
          <w:color w:val="auto"/>
        </w:rPr>
        <w:t xml:space="preserve">accordance </w:t>
      </w:r>
      <w:r w:rsidRPr="00CB0AF6">
        <w:rPr>
          <w:color w:val="auto"/>
        </w:rPr>
        <w:t>with the terms of this agreement.</w:t>
      </w:r>
    </w:p>
    <w:p w14:paraId="2945E821" w14:textId="2A8F230E" w:rsidR="00A055BF" w:rsidRPr="00CB0AF6" w:rsidRDefault="00A055BF" w:rsidP="00DD65D2">
      <w:pPr>
        <w:pStyle w:val="S2Heading1"/>
        <w:rPr>
          <w:color w:val="auto"/>
        </w:rPr>
      </w:pPr>
      <w:r w:rsidRPr="00CB0AF6">
        <w:rPr>
          <w:b/>
          <w:bCs/>
          <w:color w:val="auto"/>
        </w:rPr>
        <w:t xml:space="preserve">Shareholders </w:t>
      </w:r>
      <w:r w:rsidR="00F723F9" w:rsidRPr="00CB0AF6">
        <w:rPr>
          <w:b/>
          <w:bCs/>
          <w:color w:val="auto"/>
        </w:rPr>
        <w:t xml:space="preserve">Deed </w:t>
      </w:r>
      <w:r w:rsidRPr="00CB0AF6">
        <w:rPr>
          <w:color w:val="auto"/>
        </w:rPr>
        <w:t xml:space="preserve">means the </w:t>
      </w:r>
      <w:r w:rsidR="00F723F9" w:rsidRPr="00CB0AF6">
        <w:rPr>
          <w:color w:val="auto"/>
        </w:rPr>
        <w:t xml:space="preserve">shareholder deed </w:t>
      </w:r>
      <w:r w:rsidRPr="00CB0AF6">
        <w:rPr>
          <w:color w:val="auto"/>
        </w:rPr>
        <w:t xml:space="preserve">between the Company and the </w:t>
      </w:r>
      <w:r w:rsidR="00F723F9" w:rsidRPr="00CB0AF6">
        <w:rPr>
          <w:color w:val="auto"/>
        </w:rPr>
        <w:t xml:space="preserve">shareholders </w:t>
      </w:r>
      <w:r w:rsidRPr="00CB0AF6">
        <w:rPr>
          <w:color w:val="auto"/>
        </w:rPr>
        <w:t xml:space="preserve">of the Company.  </w:t>
      </w:r>
    </w:p>
    <w:p w14:paraId="79E6F8C6" w14:textId="77777777" w:rsidR="00A055BF" w:rsidRPr="00CB0AF6" w:rsidRDefault="00A055BF" w:rsidP="00DD65D2">
      <w:pPr>
        <w:pStyle w:val="S2Heading1"/>
        <w:rPr>
          <w:color w:val="auto"/>
        </w:rPr>
      </w:pPr>
      <w:r w:rsidRPr="00CB0AF6">
        <w:rPr>
          <w:b/>
          <w:bCs/>
          <w:color w:val="auto"/>
        </w:rPr>
        <w:t>Tax</w:t>
      </w:r>
      <w:r w:rsidRPr="00CB0AF6">
        <w:rPr>
          <w:color w:val="auto"/>
        </w:rPr>
        <w:t xml:space="preserve"> means any tax, levy, charge, impost, duty, fee, deduction, goods and services tax, compulsory loan or withholding, which is assessed, levied, imposed or collected by any Government Agency including any interest, fine, penalty, charge, fee or any other amount imposed on or in respect of any of the above but excludes Duty.</w:t>
      </w:r>
    </w:p>
    <w:p w14:paraId="2CE2CC60" w14:textId="0E22BDF3" w:rsidR="00A055BF" w:rsidRDefault="00A055BF" w:rsidP="00DD65D2">
      <w:pPr>
        <w:pStyle w:val="S2Heading1"/>
      </w:pPr>
      <w:r w:rsidRPr="00CB0AF6">
        <w:rPr>
          <w:b/>
          <w:bCs/>
          <w:color w:val="auto"/>
        </w:rPr>
        <w:t>Term</w:t>
      </w:r>
      <w:r w:rsidRPr="00CB0AF6">
        <w:rPr>
          <w:color w:val="auto"/>
        </w:rPr>
        <w:t xml:space="preserve"> has the meaning </w:t>
      </w:r>
      <w:r>
        <w:t>given to it in clause </w:t>
      </w:r>
      <w:r w:rsidR="007E09F5">
        <w:fldChar w:fldCharType="begin"/>
      </w:r>
      <w:r w:rsidR="007E09F5">
        <w:instrText xml:space="preserve"> REF _Ref135734204 \w \h </w:instrText>
      </w:r>
      <w:r w:rsidR="007E09F5">
        <w:fldChar w:fldCharType="separate"/>
      </w:r>
      <w:r w:rsidR="007E09F5">
        <w:t>3</w:t>
      </w:r>
      <w:r w:rsidR="007E09F5">
        <w:fldChar w:fldCharType="end"/>
      </w:r>
      <w:r>
        <w:t xml:space="preserve">. </w:t>
      </w:r>
    </w:p>
    <w:p w14:paraId="6D78C08B" w14:textId="0DB5C784" w:rsidR="00AC0B3A" w:rsidRPr="004D1B46" w:rsidRDefault="00AC0B3A" w:rsidP="00DD65D2">
      <w:pPr>
        <w:pStyle w:val="Heading2"/>
      </w:pPr>
      <w:bookmarkStart w:id="20" w:name="_Toc414352454"/>
      <w:bookmarkStart w:id="21" w:name="_Toc418854543"/>
      <w:bookmarkStart w:id="22" w:name="_Toc136513903"/>
      <w:bookmarkEnd w:id="18"/>
      <w:r w:rsidRPr="004D1B46">
        <w:t>Interpretation</w:t>
      </w:r>
      <w:bookmarkEnd w:id="20"/>
      <w:bookmarkEnd w:id="21"/>
      <w:bookmarkEnd w:id="22"/>
    </w:p>
    <w:p w14:paraId="5EB7D4BC" w14:textId="3CFC6D7F" w:rsidR="000B464C" w:rsidRPr="002C568B" w:rsidRDefault="000B464C" w:rsidP="000B464C">
      <w:pPr>
        <w:pStyle w:val="BodyTextIndent"/>
      </w:pPr>
      <w:r w:rsidRPr="00880942">
        <w:t xml:space="preserve">In this </w:t>
      </w:r>
      <w:r w:rsidR="005A5A81">
        <w:t>agreement</w:t>
      </w:r>
      <w:r w:rsidR="005A5A81" w:rsidRPr="00880942">
        <w:t xml:space="preserve"> </w:t>
      </w:r>
      <w:r w:rsidRPr="00880942">
        <w:t>the following rules of interpretation apply, unless the contrary intention appears or the context otherwise requires:</w:t>
      </w:r>
    </w:p>
    <w:p w14:paraId="4D6912AD" w14:textId="3B017847" w:rsidR="000B464C" w:rsidRPr="002C568B" w:rsidRDefault="000B464C" w:rsidP="000B464C">
      <w:pPr>
        <w:pStyle w:val="Heading3"/>
      </w:pPr>
      <w:r w:rsidRPr="00B05992">
        <w:rPr>
          <w:szCs w:val="22"/>
        </w:rPr>
        <w:t xml:space="preserve">This </w:t>
      </w:r>
      <w:r w:rsidR="005A5A81">
        <w:rPr>
          <w:szCs w:val="22"/>
        </w:rPr>
        <w:t>agreement</w:t>
      </w:r>
      <w:r w:rsidR="005A5A81" w:rsidRPr="00B05992">
        <w:rPr>
          <w:szCs w:val="22"/>
        </w:rPr>
        <w:t xml:space="preserve"> </w:t>
      </w:r>
      <w:r w:rsidRPr="00B05992">
        <w:rPr>
          <w:szCs w:val="22"/>
        </w:rPr>
        <w:t>includes all schedules, annexures, appendices, attachments and exhibits to it.</w:t>
      </w:r>
    </w:p>
    <w:p w14:paraId="52FE63A5" w14:textId="42701F26" w:rsidR="000B464C" w:rsidRPr="002C568B" w:rsidRDefault="000B464C" w:rsidP="000B464C">
      <w:pPr>
        <w:pStyle w:val="Heading3"/>
      </w:pPr>
      <w:r w:rsidRPr="002C568B">
        <w:t xml:space="preserve">Headings and subheadings are for convenience only and do not affect the interpretation of this </w:t>
      </w:r>
      <w:r w:rsidR="005A5A81">
        <w:t>agreement</w:t>
      </w:r>
      <w:r w:rsidRPr="002C568B">
        <w:t>.</w:t>
      </w:r>
    </w:p>
    <w:p w14:paraId="044180E5" w14:textId="6267C919" w:rsidR="000B464C" w:rsidRDefault="000B464C" w:rsidP="000B464C">
      <w:pPr>
        <w:pStyle w:val="Heading3"/>
      </w:pPr>
      <w:r w:rsidRPr="002C568B">
        <w:t xml:space="preserve">References to clauses and schedules are references to the clauses and schedules of this </w:t>
      </w:r>
      <w:r w:rsidR="005A5A81">
        <w:t>agreement</w:t>
      </w:r>
      <w:r w:rsidRPr="002C568B">
        <w:t>, and references to paragraphs are to paragraphs of the relevant schedule.</w:t>
      </w:r>
    </w:p>
    <w:p w14:paraId="5FFA7D66" w14:textId="429AAB2F" w:rsidR="000B464C" w:rsidRPr="002C568B" w:rsidRDefault="000B464C" w:rsidP="000B464C">
      <w:pPr>
        <w:pStyle w:val="Heading3"/>
      </w:pPr>
      <w:r w:rsidRPr="002C568B">
        <w:t xml:space="preserve">References to parties are references to the parties to this </w:t>
      </w:r>
      <w:r w:rsidR="005A5A81">
        <w:t>agreement</w:t>
      </w:r>
      <w:r w:rsidRPr="002C568B">
        <w:t>.</w:t>
      </w:r>
    </w:p>
    <w:p w14:paraId="27A99257" w14:textId="77777777" w:rsidR="000B464C" w:rsidRPr="002C568B" w:rsidRDefault="000B464C" w:rsidP="000B464C">
      <w:pPr>
        <w:pStyle w:val="Heading3"/>
      </w:pPr>
      <w:r w:rsidRPr="002C568B">
        <w:t>References to a party include that party’s permitted assignees and successors.</w:t>
      </w:r>
    </w:p>
    <w:p w14:paraId="2F5FD6BE" w14:textId="77777777" w:rsidR="000B464C" w:rsidRPr="002C568B" w:rsidRDefault="000B464C" w:rsidP="000B464C">
      <w:pPr>
        <w:pStyle w:val="Heading3"/>
      </w:pPr>
      <w:r w:rsidRPr="002C568B">
        <w:t>Words denoting the singular include the plural and words denoting the plural include the singular.</w:t>
      </w:r>
    </w:p>
    <w:p w14:paraId="0ABE0746" w14:textId="77777777" w:rsidR="000B464C" w:rsidRPr="002C568B" w:rsidRDefault="000B464C" w:rsidP="000B464C">
      <w:pPr>
        <w:pStyle w:val="Heading3"/>
      </w:pPr>
      <w:r w:rsidRPr="002C568B">
        <w:t>Words denoting any gender include all genders.</w:t>
      </w:r>
    </w:p>
    <w:p w14:paraId="3729D083" w14:textId="77777777" w:rsidR="000B464C" w:rsidRPr="002C568B" w:rsidRDefault="000B464C" w:rsidP="000B464C">
      <w:pPr>
        <w:pStyle w:val="Heading3"/>
      </w:pPr>
      <w:r w:rsidRPr="002C568B">
        <w:t>The word “person” includes any individual, corporation or other body corporate, partnership, joint venture, trust, association and any Government Agency.</w:t>
      </w:r>
    </w:p>
    <w:p w14:paraId="5A310163" w14:textId="42A60184" w:rsidR="000B464C" w:rsidRPr="002C568B" w:rsidRDefault="000B464C" w:rsidP="000B464C">
      <w:pPr>
        <w:pStyle w:val="Heading3"/>
      </w:pPr>
      <w:r w:rsidRPr="002C568B">
        <w:t xml:space="preserve">A reference to a body (other than a party to this </w:t>
      </w:r>
      <w:r w:rsidR="005A5A81">
        <w:t>agreement</w:t>
      </w:r>
      <w:r w:rsidRPr="002C568B">
        <w:t>), whether statutory or not, that ceases to exist or has its powers or functions transferred to another body is a reference to the body that replaces it or that substantially succeeds to its powers or functions.</w:t>
      </w:r>
    </w:p>
    <w:p w14:paraId="250F1DF7" w14:textId="7594FDD1" w:rsidR="000B464C" w:rsidRPr="002C568B" w:rsidRDefault="000B464C" w:rsidP="000B464C">
      <w:pPr>
        <w:pStyle w:val="Heading3"/>
      </w:pPr>
      <w:r w:rsidRPr="002C568B">
        <w:t xml:space="preserve">A reference to any deed or document (including this </w:t>
      </w:r>
      <w:r w:rsidR="005A5A81">
        <w:t>agreement</w:t>
      </w:r>
      <w:r w:rsidRPr="002C568B">
        <w:t>) includes any amendments, supplements and replacements of that document.</w:t>
      </w:r>
    </w:p>
    <w:p w14:paraId="4FFD4EE4" w14:textId="77777777" w:rsidR="000B464C" w:rsidRPr="002C568B" w:rsidRDefault="000B464C" w:rsidP="000B464C">
      <w:pPr>
        <w:pStyle w:val="Heading3"/>
      </w:pPr>
      <w:r w:rsidRPr="002C568B">
        <w:lastRenderedPageBreak/>
        <w:t>A reference to a law includes:</w:t>
      </w:r>
    </w:p>
    <w:p w14:paraId="43C86994" w14:textId="77777777" w:rsidR="000B464C" w:rsidRPr="00880942" w:rsidRDefault="000B464C" w:rsidP="000B464C">
      <w:pPr>
        <w:pStyle w:val="Heading4"/>
        <w:rPr>
          <w:szCs w:val="22"/>
        </w:rPr>
      </w:pPr>
      <w:r w:rsidRPr="00880942">
        <w:rPr>
          <w:szCs w:val="22"/>
        </w:rPr>
        <w:t>legislation, regulations and other legislative instruments;</w:t>
      </w:r>
    </w:p>
    <w:p w14:paraId="7A872A0E" w14:textId="77777777" w:rsidR="000B464C" w:rsidRPr="00880942" w:rsidRDefault="000B464C" w:rsidP="000B464C">
      <w:pPr>
        <w:pStyle w:val="Heading4"/>
        <w:rPr>
          <w:szCs w:val="22"/>
        </w:rPr>
      </w:pPr>
      <w:r w:rsidRPr="00880942">
        <w:rPr>
          <w:szCs w:val="22"/>
        </w:rPr>
        <w:t>any judgment made by a Court;</w:t>
      </w:r>
    </w:p>
    <w:p w14:paraId="2E654C61" w14:textId="77777777" w:rsidR="000B464C" w:rsidRPr="00880942" w:rsidRDefault="000B464C" w:rsidP="000B464C">
      <w:pPr>
        <w:pStyle w:val="Heading4"/>
        <w:rPr>
          <w:szCs w:val="22"/>
        </w:rPr>
      </w:pPr>
      <w:r w:rsidRPr="00880942">
        <w:rPr>
          <w:szCs w:val="22"/>
        </w:rPr>
        <w:t>a constitutional provision or treaty or decree; and</w:t>
      </w:r>
    </w:p>
    <w:p w14:paraId="27AAD45E" w14:textId="77777777" w:rsidR="005A5A81" w:rsidRDefault="000B464C" w:rsidP="001F20AD">
      <w:pPr>
        <w:pStyle w:val="Heading4"/>
        <w:rPr>
          <w:szCs w:val="22"/>
        </w:rPr>
      </w:pPr>
      <w:r w:rsidRPr="005A5A81">
        <w:rPr>
          <w:szCs w:val="22"/>
        </w:rPr>
        <w:t>any principle or rule of the common law or in equity,</w:t>
      </w:r>
      <w:r w:rsidR="005A5A81" w:rsidRPr="005A5A81">
        <w:rPr>
          <w:szCs w:val="22"/>
        </w:rPr>
        <w:t xml:space="preserve"> </w:t>
      </w:r>
    </w:p>
    <w:p w14:paraId="6D488BBB" w14:textId="5F2EF646" w:rsidR="000B464C" w:rsidRPr="005A5A81" w:rsidRDefault="000B464C" w:rsidP="005A5A81">
      <w:pPr>
        <w:pStyle w:val="Heading4"/>
        <w:numPr>
          <w:ilvl w:val="0"/>
          <w:numId w:val="0"/>
        </w:numPr>
        <w:ind w:left="1440"/>
        <w:rPr>
          <w:szCs w:val="22"/>
        </w:rPr>
      </w:pPr>
      <w:r w:rsidRPr="005A5A81">
        <w:rPr>
          <w:szCs w:val="22"/>
        </w:rPr>
        <w:t>and is a reference to that law as amended, consolidated, replaced or re-enacted or applied to new or different facts.</w:t>
      </w:r>
    </w:p>
    <w:p w14:paraId="13257BD9" w14:textId="77777777" w:rsidR="000B464C" w:rsidRDefault="000B464C" w:rsidP="000B464C">
      <w:pPr>
        <w:pStyle w:val="Heading3"/>
        <w:rPr>
          <w:szCs w:val="22"/>
        </w:rPr>
      </w:pPr>
      <w:r w:rsidRPr="00880942">
        <w:rPr>
          <w:szCs w:val="22"/>
        </w:rPr>
        <w:t>Any covenant, promise, deed, representation or warranty given or entered into on the part of two or more persons</w:t>
      </w:r>
      <w:r>
        <w:rPr>
          <w:szCs w:val="22"/>
        </w:rPr>
        <w:t>:</w:t>
      </w:r>
      <w:r w:rsidRPr="00880942">
        <w:rPr>
          <w:szCs w:val="22"/>
        </w:rPr>
        <w:t xml:space="preserve"> </w:t>
      </w:r>
    </w:p>
    <w:p w14:paraId="200CF180" w14:textId="77777777" w:rsidR="000B464C" w:rsidRPr="00880942" w:rsidRDefault="000B464C" w:rsidP="000B464C">
      <w:pPr>
        <w:pStyle w:val="Heading4"/>
      </w:pPr>
      <w:r w:rsidRPr="00880942">
        <w:t>binds each of them severally and not jointly</w:t>
      </w:r>
      <w:r>
        <w:t>; and</w:t>
      </w:r>
    </w:p>
    <w:p w14:paraId="2B9981C9" w14:textId="77777777" w:rsidR="000B464C" w:rsidRPr="00880942" w:rsidRDefault="000B464C" w:rsidP="000B464C">
      <w:pPr>
        <w:pStyle w:val="Heading4"/>
      </w:pPr>
      <w:r w:rsidRPr="00880942">
        <w:t>is for the benefit of each of them severally and not jointly.</w:t>
      </w:r>
    </w:p>
    <w:p w14:paraId="3B14BE08" w14:textId="1ECE18C2" w:rsidR="000B464C" w:rsidRPr="00880942" w:rsidRDefault="000B464C" w:rsidP="000B464C">
      <w:pPr>
        <w:pStyle w:val="Heading3"/>
        <w:rPr>
          <w:szCs w:val="22"/>
        </w:rPr>
      </w:pPr>
      <w:r w:rsidRPr="00880942">
        <w:rPr>
          <w:szCs w:val="22"/>
        </w:rPr>
        <w:t xml:space="preserve">No provision of this </w:t>
      </w:r>
      <w:r w:rsidR="005A5A81">
        <w:rPr>
          <w:szCs w:val="22"/>
        </w:rPr>
        <w:t xml:space="preserve">agreement </w:t>
      </w:r>
      <w:r w:rsidRPr="00880942">
        <w:rPr>
          <w:szCs w:val="22"/>
        </w:rPr>
        <w:t xml:space="preserve">will be construed adversely to a party because that party was responsible for the preparation of that provision or this </w:t>
      </w:r>
      <w:r w:rsidR="005A5A81">
        <w:rPr>
          <w:szCs w:val="22"/>
        </w:rPr>
        <w:t>agreement</w:t>
      </w:r>
      <w:r w:rsidRPr="00880942">
        <w:rPr>
          <w:szCs w:val="22"/>
        </w:rPr>
        <w:t>.</w:t>
      </w:r>
    </w:p>
    <w:p w14:paraId="25CB13B9" w14:textId="77777777" w:rsidR="000B464C" w:rsidRPr="00880942" w:rsidRDefault="000B464C" w:rsidP="000B464C">
      <w:pPr>
        <w:pStyle w:val="Heading3"/>
        <w:rPr>
          <w:szCs w:val="22"/>
        </w:rPr>
      </w:pPr>
      <w:r w:rsidRPr="00880942">
        <w:rPr>
          <w:szCs w:val="22"/>
        </w:rPr>
        <w:t xml:space="preserve">A reference to time is a reference </w:t>
      </w:r>
      <w:r w:rsidRPr="00B05992">
        <w:rPr>
          <w:szCs w:val="22"/>
        </w:rPr>
        <w:t>to the</w:t>
      </w:r>
      <w:r>
        <w:rPr>
          <w:szCs w:val="22"/>
        </w:rPr>
        <w:t xml:space="preserve"> </w:t>
      </w:r>
      <w:r w:rsidRPr="00880942">
        <w:rPr>
          <w:szCs w:val="22"/>
        </w:rPr>
        <w:t xml:space="preserve">time </w:t>
      </w:r>
      <w:r>
        <w:rPr>
          <w:szCs w:val="22"/>
        </w:rPr>
        <w:t>in the capital city of the State in which the Company’s registered office</w:t>
      </w:r>
      <w:r w:rsidRPr="00880942">
        <w:rPr>
          <w:szCs w:val="22"/>
        </w:rPr>
        <w:t xml:space="preserve"> </w:t>
      </w:r>
      <w:r>
        <w:rPr>
          <w:szCs w:val="22"/>
        </w:rPr>
        <w:t xml:space="preserve">is located </w:t>
      </w:r>
      <w:r w:rsidRPr="00880942">
        <w:rPr>
          <w:szCs w:val="22"/>
        </w:rPr>
        <w:t>unless otherwise specified.</w:t>
      </w:r>
    </w:p>
    <w:p w14:paraId="7AC05960" w14:textId="77777777" w:rsidR="000B464C" w:rsidRPr="00880942" w:rsidRDefault="000B464C" w:rsidP="000B464C">
      <w:pPr>
        <w:pStyle w:val="Heading3"/>
        <w:rPr>
          <w:szCs w:val="22"/>
        </w:rPr>
      </w:pPr>
      <w:r w:rsidRPr="00880942">
        <w:rPr>
          <w:szCs w:val="22"/>
        </w:rPr>
        <w:t>A reference to a day is to be interpreted as the period of time commencing at midnight and ending 24 hours later.</w:t>
      </w:r>
    </w:p>
    <w:p w14:paraId="4031A86B" w14:textId="63989ADF" w:rsidR="000B464C" w:rsidRPr="00880942" w:rsidRDefault="000B464C" w:rsidP="000B464C">
      <w:pPr>
        <w:pStyle w:val="Heading3"/>
        <w:rPr>
          <w:szCs w:val="22"/>
        </w:rPr>
      </w:pPr>
      <w:r w:rsidRPr="00880942">
        <w:rPr>
          <w:szCs w:val="22"/>
        </w:rPr>
        <w:t xml:space="preserve">If any act is required to be performed under this </w:t>
      </w:r>
      <w:r w:rsidR="005A5A81">
        <w:rPr>
          <w:szCs w:val="22"/>
        </w:rPr>
        <w:t xml:space="preserve">agreement </w:t>
      </w:r>
      <w:r w:rsidRPr="00880942">
        <w:rPr>
          <w:szCs w:val="22"/>
        </w:rPr>
        <w:t>by a party on or by a specified day and the act is performed after 5.00pm on that day, the act is deemed to be performed on the next day.</w:t>
      </w:r>
    </w:p>
    <w:p w14:paraId="4C16E41E" w14:textId="707A5964" w:rsidR="000B464C" w:rsidRPr="00880942" w:rsidRDefault="000B464C" w:rsidP="000B464C">
      <w:pPr>
        <w:pStyle w:val="Heading3"/>
        <w:rPr>
          <w:szCs w:val="22"/>
        </w:rPr>
      </w:pPr>
      <w:r w:rsidRPr="00880942">
        <w:rPr>
          <w:szCs w:val="22"/>
        </w:rPr>
        <w:t xml:space="preserve">If any act is required to be performed under this </w:t>
      </w:r>
      <w:r w:rsidR="005A5A81">
        <w:rPr>
          <w:szCs w:val="22"/>
        </w:rPr>
        <w:t xml:space="preserve">agreement </w:t>
      </w:r>
      <w:r w:rsidRPr="00880942">
        <w:rPr>
          <w:szCs w:val="22"/>
        </w:rPr>
        <w:t>on or by a specified day and that day is not a Business Day, the act must be performed on or by the next Business Day.</w:t>
      </w:r>
    </w:p>
    <w:p w14:paraId="253A252C" w14:textId="77777777" w:rsidR="000B464C" w:rsidRPr="00880942" w:rsidRDefault="000B464C" w:rsidP="000B464C">
      <w:pPr>
        <w:pStyle w:val="Heading3"/>
        <w:rPr>
          <w:szCs w:val="22"/>
        </w:rPr>
      </w:pPr>
      <w:r w:rsidRPr="00880942">
        <w:rPr>
          <w:szCs w:val="22"/>
        </w:rPr>
        <w:t>A reference to an amount of dollars, Australian dollars, $ or A$ is a reference to the lawful currency of the Commonwealth of Australia, unless the amount is specifically denominated in another currency.</w:t>
      </w:r>
    </w:p>
    <w:p w14:paraId="42B0CD65" w14:textId="20C43F40" w:rsidR="000B464C" w:rsidRPr="00880942" w:rsidRDefault="000B464C" w:rsidP="000B464C">
      <w:pPr>
        <w:pStyle w:val="Heading3"/>
        <w:rPr>
          <w:szCs w:val="22"/>
        </w:rPr>
      </w:pPr>
      <w:r w:rsidRPr="00880942">
        <w:rPr>
          <w:szCs w:val="22"/>
        </w:rPr>
        <w:t xml:space="preserve">Specifying anything in this </w:t>
      </w:r>
      <w:r w:rsidR="005A5A81">
        <w:rPr>
          <w:szCs w:val="22"/>
        </w:rPr>
        <w:t>agreement</w:t>
      </w:r>
      <w:r w:rsidR="005A5A81" w:rsidRPr="00880942">
        <w:rPr>
          <w:szCs w:val="22"/>
        </w:rPr>
        <w:t xml:space="preserve"> </w:t>
      </w:r>
      <w:r w:rsidRPr="00880942">
        <w:rPr>
          <w:szCs w:val="22"/>
        </w:rPr>
        <w:t>after the terms “include”, “including”, “includes”, “for example”, “such as” or any similar expression does not limit the sense of the words, description, definition, phrase or term preceding those terms unless there is express wording to the contrary.</w:t>
      </w:r>
    </w:p>
    <w:p w14:paraId="13C46F50" w14:textId="23BB3FB6" w:rsidR="000B464C" w:rsidRPr="00B05992" w:rsidRDefault="000B464C" w:rsidP="000B464C">
      <w:pPr>
        <w:pStyle w:val="Heading3"/>
        <w:rPr>
          <w:szCs w:val="22"/>
        </w:rPr>
      </w:pPr>
      <w:r w:rsidRPr="00880942">
        <w:rPr>
          <w:szCs w:val="22"/>
        </w:rPr>
        <w:t xml:space="preserve">A reference </w:t>
      </w:r>
      <w:r w:rsidRPr="00B05992">
        <w:rPr>
          <w:szCs w:val="22"/>
        </w:rPr>
        <w:t xml:space="preserve">to writing or written includes email but does not include fax or other electronic means of communication (unless otherwise expressly provided in this </w:t>
      </w:r>
      <w:r w:rsidR="005A5A81">
        <w:rPr>
          <w:szCs w:val="22"/>
        </w:rPr>
        <w:t>agreement</w:t>
      </w:r>
      <w:r w:rsidRPr="00B05992">
        <w:rPr>
          <w:szCs w:val="22"/>
        </w:rPr>
        <w:t>).</w:t>
      </w:r>
    </w:p>
    <w:p w14:paraId="71EF1ECF" w14:textId="77777777" w:rsidR="000B464C" w:rsidRPr="00B05992" w:rsidRDefault="000B464C" w:rsidP="000B464C">
      <w:pPr>
        <w:pStyle w:val="Heading3"/>
        <w:rPr>
          <w:szCs w:val="22"/>
        </w:rPr>
      </w:pPr>
      <w:r w:rsidRPr="00B05992">
        <w:rPr>
          <w:szCs w:val="22"/>
        </w:rPr>
        <w:t>References to a document in agreed form are to that document in the form agreed by the parties and initialled by them or on their behalf for identification.</w:t>
      </w:r>
    </w:p>
    <w:p w14:paraId="7D7DE7BA" w14:textId="77777777" w:rsidR="000B464C" w:rsidRPr="00B05992" w:rsidRDefault="000B464C" w:rsidP="000B464C">
      <w:pPr>
        <w:pStyle w:val="Heading3"/>
        <w:rPr>
          <w:szCs w:val="22"/>
        </w:rPr>
      </w:pPr>
      <w:r w:rsidRPr="00B05992">
        <w:rPr>
          <w:szCs w:val="22"/>
        </w:rPr>
        <w:lastRenderedPageBreak/>
        <w:t>Where a word or phrase or expression is defined, other parts of speech and grammatical forms of that definition have corresponding meanings.</w:t>
      </w:r>
    </w:p>
    <w:p w14:paraId="622FC693" w14:textId="6187EB34" w:rsidR="000B464C" w:rsidRPr="00B05992" w:rsidRDefault="000B464C" w:rsidP="000B464C">
      <w:pPr>
        <w:pStyle w:val="Heading3"/>
        <w:rPr>
          <w:szCs w:val="22"/>
        </w:rPr>
      </w:pPr>
      <w:r w:rsidRPr="00B05992">
        <w:rPr>
          <w:szCs w:val="22"/>
        </w:rPr>
        <w:t>An agreement</w:t>
      </w:r>
      <w:r w:rsidR="005A5A81">
        <w:rPr>
          <w:szCs w:val="22"/>
        </w:rPr>
        <w:t>,</w:t>
      </w:r>
      <w:r w:rsidRPr="00B05992">
        <w:rPr>
          <w:szCs w:val="22"/>
        </w:rPr>
        <w:t xml:space="preserve"> other than this </w:t>
      </w:r>
      <w:r w:rsidR="005A5A81">
        <w:rPr>
          <w:szCs w:val="22"/>
        </w:rPr>
        <w:t xml:space="preserve">agreement, </w:t>
      </w:r>
      <w:r w:rsidRPr="00B05992">
        <w:rPr>
          <w:szCs w:val="22"/>
        </w:rPr>
        <w:t>includes an undertaking or legally enforceable deed or understanding whether in writing or not.</w:t>
      </w:r>
    </w:p>
    <w:p w14:paraId="5DE1E6EB" w14:textId="4467A0E6" w:rsidR="000B464C" w:rsidRPr="00880942" w:rsidRDefault="000B464C" w:rsidP="000B464C">
      <w:pPr>
        <w:pStyle w:val="Heading3"/>
        <w:rPr>
          <w:szCs w:val="22"/>
        </w:rPr>
      </w:pPr>
      <w:r w:rsidRPr="00B05992">
        <w:rPr>
          <w:szCs w:val="22"/>
        </w:rPr>
        <w:t>If there is any conflict between the</w:t>
      </w:r>
      <w:r w:rsidRPr="00880942">
        <w:rPr>
          <w:szCs w:val="22"/>
        </w:rPr>
        <w:t xml:space="preserve"> main body of this </w:t>
      </w:r>
      <w:r w:rsidR="005A5A81">
        <w:rPr>
          <w:szCs w:val="22"/>
        </w:rPr>
        <w:t>agreement</w:t>
      </w:r>
      <w:r w:rsidR="005A5A81" w:rsidRPr="00880942">
        <w:rPr>
          <w:szCs w:val="22"/>
        </w:rPr>
        <w:t xml:space="preserve"> </w:t>
      </w:r>
      <w:r w:rsidRPr="00880942">
        <w:rPr>
          <w:szCs w:val="22"/>
        </w:rPr>
        <w:t xml:space="preserve">and its schedules and attachments the terms of the main body of this </w:t>
      </w:r>
      <w:r w:rsidR="005A5A81">
        <w:rPr>
          <w:szCs w:val="22"/>
        </w:rPr>
        <w:t xml:space="preserve">agreement </w:t>
      </w:r>
      <w:r w:rsidRPr="00880942">
        <w:rPr>
          <w:szCs w:val="22"/>
        </w:rPr>
        <w:t>will prevail.</w:t>
      </w:r>
    </w:p>
    <w:p w14:paraId="681B5358" w14:textId="6F1AA5ED" w:rsidR="00A055BF" w:rsidRDefault="00A055BF" w:rsidP="00866B38">
      <w:pPr>
        <w:pStyle w:val="Heading1"/>
      </w:pPr>
      <w:bookmarkStart w:id="23" w:name="_Toc136513904"/>
      <w:r>
        <w:t>Services</w:t>
      </w:r>
      <w:bookmarkEnd w:id="23"/>
      <w:r>
        <w:t xml:space="preserve"> </w:t>
      </w:r>
    </w:p>
    <w:p w14:paraId="7B59451C" w14:textId="3A752362" w:rsidR="00A055BF" w:rsidRDefault="00A055BF" w:rsidP="00A055BF">
      <w:pPr>
        <w:pStyle w:val="BodyTextIndent"/>
      </w:pPr>
      <w:r>
        <w:t xml:space="preserve">During the Term, the Manager will supply the Services to the Company on the terms and conditions set out in this </w:t>
      </w:r>
      <w:r w:rsidR="00097A48">
        <w:t>a</w:t>
      </w:r>
      <w:r>
        <w:t xml:space="preserve">greement.  </w:t>
      </w:r>
    </w:p>
    <w:p w14:paraId="2ABD43D3" w14:textId="4BA0B3B3" w:rsidR="00A055BF" w:rsidRDefault="00A055BF" w:rsidP="00866B38">
      <w:pPr>
        <w:pStyle w:val="Heading1"/>
      </w:pPr>
      <w:bookmarkStart w:id="24" w:name="_Ref135734204"/>
      <w:bookmarkStart w:id="25" w:name="_Toc136513905"/>
      <w:r>
        <w:t>Term</w:t>
      </w:r>
      <w:bookmarkEnd w:id="24"/>
      <w:bookmarkEnd w:id="25"/>
    </w:p>
    <w:p w14:paraId="39DFCAD9" w14:textId="5B50F3AA" w:rsidR="00A055BF" w:rsidRDefault="00A055BF" w:rsidP="00866B38">
      <w:pPr>
        <w:pStyle w:val="Heading3"/>
      </w:pPr>
      <w:bookmarkStart w:id="26" w:name="_Ref136328977"/>
      <w:r>
        <w:t>This agreement will commence on the Commencement Date, and unless terminated earlier in accordance with its terms, will expire on the End Date (</w:t>
      </w:r>
      <w:r w:rsidRPr="00170511">
        <w:rPr>
          <w:b/>
          <w:bCs w:val="0"/>
        </w:rPr>
        <w:t>Term</w:t>
      </w:r>
      <w:r>
        <w:t>).</w:t>
      </w:r>
      <w:bookmarkEnd w:id="26"/>
    </w:p>
    <w:p w14:paraId="5975AE76" w14:textId="7ED2E4DE" w:rsidR="00A055BF" w:rsidRDefault="00A055BF" w:rsidP="00866B38">
      <w:pPr>
        <w:pStyle w:val="Heading3"/>
      </w:pPr>
      <w:r>
        <w:t xml:space="preserve">If the Manager continues to provide the Services after the </w:t>
      </w:r>
      <w:r w:rsidR="00D33ADA">
        <w:t xml:space="preserve">End </w:t>
      </w:r>
      <w:r>
        <w:t>Date</w:t>
      </w:r>
      <w:r w:rsidR="00097A48">
        <w:t xml:space="preserve"> with the consent of the Company, whether express or implied</w:t>
      </w:r>
      <w:r>
        <w:t>, this entire agreement (other than clause</w:t>
      </w:r>
      <w:r w:rsidR="00D33ADA">
        <w:t> </w:t>
      </w:r>
      <w:r w:rsidR="00D33ADA">
        <w:fldChar w:fldCharType="begin"/>
      </w:r>
      <w:r w:rsidR="00D33ADA">
        <w:instrText xml:space="preserve"> REF _Ref136328977 \w \h </w:instrText>
      </w:r>
      <w:r w:rsidR="00D33ADA">
        <w:fldChar w:fldCharType="separate"/>
      </w:r>
      <w:r w:rsidR="00D33ADA">
        <w:t>3(a)</w:t>
      </w:r>
      <w:r w:rsidR="00D33ADA">
        <w:fldChar w:fldCharType="end"/>
      </w:r>
      <w:r>
        <w:t>) continues to apply and the Term is extended until:</w:t>
      </w:r>
    </w:p>
    <w:p w14:paraId="12B2D796" w14:textId="6B9F91C9" w:rsidR="00A055BF" w:rsidRDefault="00A055BF" w:rsidP="00866B38">
      <w:pPr>
        <w:pStyle w:val="Heading4"/>
      </w:pPr>
      <w:r>
        <w:t>a new agreement in writing regarding the terms and conditions to apply is signed by each party; or</w:t>
      </w:r>
    </w:p>
    <w:p w14:paraId="72054C7D" w14:textId="3813D357" w:rsidR="00A055BF" w:rsidRDefault="00A055BF" w:rsidP="00866B38">
      <w:pPr>
        <w:pStyle w:val="Heading4"/>
      </w:pPr>
      <w:r>
        <w:t>this agreement is terminated by the Company issuing a notice of termination to the Manager.</w:t>
      </w:r>
    </w:p>
    <w:p w14:paraId="50543DB0" w14:textId="057A18BE" w:rsidR="00A055BF" w:rsidRDefault="00A055BF" w:rsidP="00866B38">
      <w:pPr>
        <w:pStyle w:val="Heading1"/>
      </w:pPr>
      <w:bookmarkStart w:id="27" w:name="_Toc136513906"/>
      <w:r>
        <w:t>Manager’s obligations</w:t>
      </w:r>
      <w:bookmarkEnd w:id="27"/>
      <w:r>
        <w:t xml:space="preserve">  </w:t>
      </w:r>
    </w:p>
    <w:p w14:paraId="4ACF6087" w14:textId="0856D01A" w:rsidR="00A055BF" w:rsidRDefault="00A055BF" w:rsidP="00866B38">
      <w:pPr>
        <w:pStyle w:val="Heading2"/>
      </w:pPr>
      <w:bookmarkStart w:id="28" w:name="_Toc136513907"/>
      <w:r>
        <w:t>Manager’s representations</w:t>
      </w:r>
      <w:bookmarkEnd w:id="28"/>
      <w:r>
        <w:t xml:space="preserve"> </w:t>
      </w:r>
    </w:p>
    <w:p w14:paraId="10B701D9" w14:textId="77777777" w:rsidR="00A055BF" w:rsidRDefault="00A055BF" w:rsidP="00A055BF">
      <w:pPr>
        <w:pStyle w:val="BodyTextIndent"/>
      </w:pPr>
      <w:r>
        <w:t>The Manager agrees and warrants to the Company that:</w:t>
      </w:r>
    </w:p>
    <w:p w14:paraId="57CE9D66" w14:textId="71B00258" w:rsidR="00A055BF" w:rsidRDefault="00A055BF" w:rsidP="00866B38">
      <w:pPr>
        <w:pStyle w:val="Heading3"/>
      </w:pPr>
      <w:r>
        <w:t xml:space="preserve">it has and its Personnel have the necessary experience, skills and resources to provide the Services; </w:t>
      </w:r>
    </w:p>
    <w:p w14:paraId="2C793B68" w14:textId="30380F4E" w:rsidR="00A055BF" w:rsidRDefault="00A055BF" w:rsidP="00866B38">
      <w:pPr>
        <w:pStyle w:val="Heading3"/>
      </w:pPr>
      <w:r>
        <w:t>it is and its Personnel are properly licenced, equipped, organised and financed to perform all of its obligations under this agreement;</w:t>
      </w:r>
    </w:p>
    <w:p w14:paraId="41E8C718" w14:textId="15426C0E" w:rsidR="00A055BF" w:rsidRDefault="00A055BF" w:rsidP="00866B38">
      <w:pPr>
        <w:pStyle w:val="Heading3"/>
      </w:pPr>
      <w:r>
        <w:t>it will comply with all applicable laws relating to the employment or engagement of persons in relation to the Services;</w:t>
      </w:r>
    </w:p>
    <w:p w14:paraId="1A2AB40B" w14:textId="0D8DD574" w:rsidR="00A055BF" w:rsidRDefault="00A055BF" w:rsidP="00866B38">
      <w:pPr>
        <w:pStyle w:val="Heading3"/>
      </w:pPr>
      <w:r>
        <w:t>the Manager has and maintains all systems, policies, and procedures to ensure a safe working environment for its Personnel;</w:t>
      </w:r>
    </w:p>
    <w:p w14:paraId="7349D90B" w14:textId="0DC19D5A" w:rsidR="00A055BF" w:rsidRDefault="00A055BF" w:rsidP="00866B38">
      <w:pPr>
        <w:pStyle w:val="Heading3"/>
      </w:pPr>
      <w:r>
        <w:t xml:space="preserve">all of </w:t>
      </w:r>
      <w:r w:rsidR="00097A48">
        <w:t xml:space="preserve">its </w:t>
      </w:r>
      <w:r>
        <w:t xml:space="preserve">Personnel will remain at all times an employee, independent contractor or agent of the Manager and not of the Company; </w:t>
      </w:r>
    </w:p>
    <w:p w14:paraId="73186D09" w14:textId="7BB09D02" w:rsidR="00A055BF" w:rsidRDefault="00A055BF" w:rsidP="00866B38">
      <w:pPr>
        <w:pStyle w:val="Heading3"/>
      </w:pPr>
      <w:r>
        <w:t>the Services will be performed:</w:t>
      </w:r>
    </w:p>
    <w:p w14:paraId="0B1BDDCC" w14:textId="6092D2DF" w:rsidR="00A055BF" w:rsidRDefault="00A055BF" w:rsidP="00866B38">
      <w:pPr>
        <w:pStyle w:val="Heading4"/>
      </w:pPr>
      <w:r>
        <w:lastRenderedPageBreak/>
        <w:t xml:space="preserve">with the standard of professional care, skill, expertise, judgment and diligence expected of a competent professional experienced in providing services which are similar to the Services; </w:t>
      </w:r>
    </w:p>
    <w:p w14:paraId="47188166" w14:textId="180DB2D8" w:rsidR="00A055BF" w:rsidRDefault="00A055BF" w:rsidP="00866B38">
      <w:pPr>
        <w:pStyle w:val="Heading4"/>
      </w:pPr>
      <w:r>
        <w:t>in a timely, efficient, dependable and cooperative manner; and</w:t>
      </w:r>
    </w:p>
    <w:p w14:paraId="1228F8EE" w14:textId="73F84F78" w:rsidR="00A055BF" w:rsidRDefault="00A055BF" w:rsidP="00866B38">
      <w:pPr>
        <w:pStyle w:val="Heading4"/>
      </w:pPr>
      <w:r>
        <w:t>using its own equipment, supplies and other materials (such items to be at the Manager’s own expense); and</w:t>
      </w:r>
    </w:p>
    <w:p w14:paraId="48E271E4" w14:textId="2AFAD634" w:rsidR="00A055BF" w:rsidRDefault="00A055BF" w:rsidP="00866B38">
      <w:pPr>
        <w:pStyle w:val="Heading3"/>
      </w:pPr>
      <w:r>
        <w:t xml:space="preserve">there are no contracts in existence that would affect the Manager’s ability to perform its obligations under this agreement in a timely and satisfactory manner.  </w:t>
      </w:r>
    </w:p>
    <w:p w14:paraId="323810D8" w14:textId="521C83D8" w:rsidR="00A055BF" w:rsidRPr="00E237CF" w:rsidRDefault="00A055BF" w:rsidP="00E237CF">
      <w:pPr>
        <w:pStyle w:val="Heading2"/>
      </w:pPr>
      <w:bookmarkStart w:id="29" w:name="_Toc136513908"/>
      <w:r w:rsidRPr="00E237CF">
        <w:t>Manager Personnel</w:t>
      </w:r>
      <w:bookmarkEnd w:id="29"/>
    </w:p>
    <w:p w14:paraId="2BEB0038" w14:textId="6E65CAA8" w:rsidR="00A055BF" w:rsidRDefault="00A055BF" w:rsidP="00E237CF">
      <w:pPr>
        <w:pStyle w:val="Heading3"/>
      </w:pPr>
      <w:r>
        <w:t xml:space="preserve">The Manager is engaged by the Company as an independent contractor and nothing in this agreement creates or constitutes a relationship of employer and employee, principal and agent, trustee and beneficiary or of partnership or joint venture between the parties. </w:t>
      </w:r>
    </w:p>
    <w:p w14:paraId="71741E56" w14:textId="628A4AD5" w:rsidR="00A055BF" w:rsidRDefault="00A055BF" w:rsidP="00E237CF">
      <w:pPr>
        <w:pStyle w:val="Heading3"/>
      </w:pPr>
      <w:r>
        <w:t xml:space="preserve">The Company shall have no liability or responsibility for withholding or remitting any income, payroll, or other Taxes for the Manager and its Personnel and the Manager is responsible for and must comply with its withholding, remitting and registration obligations.  The Manager indemnifies the Company from and against any liability, order, penalty, interest, Taxes or contributions that may be assessed against the Company due to the failure or delay of the Manager to make any such withholdings, remittances or registration, or to file any information required by any law. </w:t>
      </w:r>
    </w:p>
    <w:p w14:paraId="0EBCB9B7" w14:textId="50302863" w:rsidR="00A055BF" w:rsidRDefault="00A055BF" w:rsidP="00E237CF">
      <w:pPr>
        <w:pStyle w:val="Heading3"/>
      </w:pPr>
      <w:r>
        <w:t xml:space="preserve">The Manager shall be fully responsible for the Manager’s Personnel and indemnifies the Company against any loss or liabilities arising in respect of or claims made by or on behalf of any of the Manager’s Personnel, including, without limitation, any claim for unpaid wages, overtime, accrued entitlement, or any other claim under any applicable employment law, notice of termination, or any other claim whether arising pursuant to contract, statute, common law or otherwise. </w:t>
      </w:r>
    </w:p>
    <w:p w14:paraId="792D4751" w14:textId="7BF3B9E9" w:rsidR="00A055BF" w:rsidRPr="00E237CF" w:rsidRDefault="00A055BF" w:rsidP="00E237CF">
      <w:pPr>
        <w:pStyle w:val="Heading2"/>
      </w:pPr>
      <w:bookmarkStart w:id="30" w:name="_Toc136513909"/>
      <w:r w:rsidRPr="00E237CF">
        <w:t>Conflicts of interest</w:t>
      </w:r>
      <w:bookmarkEnd w:id="30"/>
    </w:p>
    <w:p w14:paraId="5915E436" w14:textId="77777777" w:rsidR="00A055BF" w:rsidRDefault="00A055BF" w:rsidP="00A055BF">
      <w:pPr>
        <w:pStyle w:val="BodyTextIndent"/>
      </w:pPr>
      <w:r>
        <w:t>The Manager agrees to notify the Company promptly of any actual, perceived or potential conflicts of interest which could materially affect its performance of this agreement and agrees to take action to resolve the conflict.</w:t>
      </w:r>
    </w:p>
    <w:p w14:paraId="37E0DA23" w14:textId="5164237F" w:rsidR="00A055BF" w:rsidRPr="00E237CF" w:rsidRDefault="00A055BF" w:rsidP="00E237CF">
      <w:pPr>
        <w:pStyle w:val="Heading2"/>
      </w:pPr>
      <w:bookmarkStart w:id="31" w:name="_Toc136513910"/>
      <w:r w:rsidRPr="00E237CF">
        <w:t>Subcontracting</w:t>
      </w:r>
      <w:bookmarkEnd w:id="31"/>
    </w:p>
    <w:p w14:paraId="481D477B" w14:textId="3BE126F8" w:rsidR="00A055BF" w:rsidRDefault="00A055BF" w:rsidP="00E237CF">
      <w:pPr>
        <w:pStyle w:val="Heading3"/>
      </w:pPr>
      <w:r>
        <w:t xml:space="preserve">The Manager must not subcontract to any third party any of its obligations under this agreement unless it has prior written consent from the Company. </w:t>
      </w:r>
    </w:p>
    <w:p w14:paraId="264C2090" w14:textId="76B94035" w:rsidR="00A055BF" w:rsidRDefault="00A055BF" w:rsidP="00E237CF">
      <w:pPr>
        <w:pStyle w:val="Heading3"/>
      </w:pPr>
      <w:r>
        <w:t>The Manager remains responsible and liable for the performance of all its obligations under this agreement, including in relation to any tasks undertaken by subcontractors.</w:t>
      </w:r>
    </w:p>
    <w:p w14:paraId="5189F6D9" w14:textId="5FFD5593" w:rsidR="00A055BF" w:rsidRDefault="00A055BF" w:rsidP="00E237CF">
      <w:pPr>
        <w:pStyle w:val="Heading2"/>
      </w:pPr>
      <w:bookmarkStart w:id="32" w:name="_Toc136513911"/>
      <w:r>
        <w:lastRenderedPageBreak/>
        <w:t>Authority</w:t>
      </w:r>
      <w:bookmarkEnd w:id="32"/>
      <w:r>
        <w:t xml:space="preserve"> </w:t>
      </w:r>
    </w:p>
    <w:p w14:paraId="34CFC810" w14:textId="729FCFEF" w:rsidR="00A055BF" w:rsidRDefault="00A055BF" w:rsidP="00E237CF">
      <w:pPr>
        <w:pStyle w:val="Heading3"/>
      </w:pPr>
      <w:r>
        <w:t>The Manager has authority</w:t>
      </w:r>
      <w:r w:rsidR="00ED7DE8">
        <w:t xml:space="preserve">, as manager of the Company </w:t>
      </w:r>
      <w:r>
        <w:t xml:space="preserve">to implement the directions of the Board </w:t>
      </w:r>
      <w:r w:rsidR="00ED7DE8">
        <w:t xml:space="preserve">on behalf of the Company </w:t>
      </w:r>
      <w:r>
        <w:t>and in that regard:</w:t>
      </w:r>
    </w:p>
    <w:p w14:paraId="223AD080" w14:textId="31A083D7" w:rsidR="00A055BF" w:rsidRDefault="00A055BF" w:rsidP="00E237CF">
      <w:pPr>
        <w:pStyle w:val="Heading4"/>
      </w:pPr>
      <w:r>
        <w:t>to do all acts and incur expenditure in accordance with an approved Business Plan; and</w:t>
      </w:r>
    </w:p>
    <w:p w14:paraId="04945DF4" w14:textId="77777777" w:rsidR="000B464C" w:rsidRDefault="00A055BF" w:rsidP="00E237CF">
      <w:pPr>
        <w:pStyle w:val="Heading4"/>
      </w:pPr>
      <w:r>
        <w:t xml:space="preserve">to operate a bank account in connection with the Company for the purpose of providing the Services (including by processing payment on behalf of the Company), </w:t>
      </w:r>
    </w:p>
    <w:p w14:paraId="455D8B4D" w14:textId="1493C90B" w:rsidR="00A055BF" w:rsidRDefault="00A055BF" w:rsidP="001775ED">
      <w:pPr>
        <w:pStyle w:val="Heading4"/>
        <w:numPr>
          <w:ilvl w:val="0"/>
          <w:numId w:val="0"/>
        </w:numPr>
        <w:ind w:left="1418"/>
      </w:pPr>
      <w:r>
        <w:t xml:space="preserve">in accordance with the requirements and processes determined by the Board from time to time. </w:t>
      </w:r>
    </w:p>
    <w:p w14:paraId="30B5E9C8" w14:textId="74441615" w:rsidR="00A055BF" w:rsidRDefault="00A055BF" w:rsidP="00E237CF">
      <w:pPr>
        <w:pStyle w:val="Heading3"/>
      </w:pPr>
      <w:r>
        <w:t xml:space="preserve">The Company will be responsible for and must pay all liabilities and expenses relating in any way to the Business, including the liabilities and expenses listed in </w:t>
      </w:r>
      <w:r w:rsidR="00392A5A">
        <w:fldChar w:fldCharType="begin"/>
      </w:r>
      <w:r w:rsidR="00392A5A">
        <w:instrText xml:space="preserve"> REF _Ref115166565 \n \h </w:instrText>
      </w:r>
      <w:r w:rsidR="00392A5A">
        <w:fldChar w:fldCharType="separate"/>
      </w:r>
      <w:r w:rsidR="00392A5A">
        <w:t>Item 6</w:t>
      </w:r>
      <w:r w:rsidR="00392A5A">
        <w:fldChar w:fldCharType="end"/>
      </w:r>
      <w:r>
        <w:t xml:space="preserve"> of </w:t>
      </w:r>
      <w:r w:rsidR="00392A5A">
        <w:fldChar w:fldCharType="begin"/>
      </w:r>
      <w:r w:rsidR="00392A5A">
        <w:instrText xml:space="preserve"> REF _Ref135733977 \n \h </w:instrText>
      </w:r>
      <w:r w:rsidR="00392A5A">
        <w:fldChar w:fldCharType="separate"/>
      </w:r>
      <w:r w:rsidR="00392A5A">
        <w:t>Schedule 1</w:t>
      </w:r>
      <w:r w:rsidR="00392A5A">
        <w:fldChar w:fldCharType="end"/>
      </w:r>
      <w:r>
        <w:t xml:space="preserve">.  </w:t>
      </w:r>
    </w:p>
    <w:p w14:paraId="4DD66B35" w14:textId="1BDA00BC" w:rsidR="00A055BF" w:rsidRDefault="00A055BF" w:rsidP="00E237CF">
      <w:pPr>
        <w:pStyle w:val="Heading3"/>
      </w:pPr>
      <w:r>
        <w:t>The Company agrees to reimburse all reasonable expenses properly and necessarily incurred by the Manager in the course of providing the Services provided that:</w:t>
      </w:r>
    </w:p>
    <w:p w14:paraId="35DBAA05" w14:textId="2797DFD2" w:rsidR="00A055BF" w:rsidRDefault="00A055BF" w:rsidP="00E237CF">
      <w:pPr>
        <w:pStyle w:val="Heading4"/>
      </w:pPr>
      <w:r>
        <w:t>the expenses are specified in</w:t>
      </w:r>
      <w:r w:rsidR="000B464C">
        <w:t xml:space="preserve"> </w:t>
      </w:r>
      <w:r>
        <w:t>an approved Business Plan</w:t>
      </w:r>
      <w:r w:rsidR="000B464C">
        <w:t xml:space="preserve"> and do not exceed the amount specified</w:t>
      </w:r>
      <w:r>
        <w:t>; or</w:t>
      </w:r>
    </w:p>
    <w:p w14:paraId="47164C85" w14:textId="680FC861" w:rsidR="00A055BF" w:rsidRDefault="00A055BF" w:rsidP="00E237CF">
      <w:pPr>
        <w:pStyle w:val="Heading4"/>
      </w:pPr>
      <w:r>
        <w:t xml:space="preserve">the Manager incurs the expense with the Company’s prior written approval. </w:t>
      </w:r>
    </w:p>
    <w:p w14:paraId="3D8267D4" w14:textId="0B2BD69E" w:rsidR="00A055BF" w:rsidRDefault="00A055BF" w:rsidP="00E237CF">
      <w:pPr>
        <w:pStyle w:val="Heading3"/>
      </w:pPr>
      <w:r>
        <w:t>Notwithstanding any provision of this agreement, the Manager must not</w:t>
      </w:r>
      <w:r w:rsidR="00D33ADA">
        <w:t>, without the prior consent of the Board</w:t>
      </w:r>
      <w:r>
        <w:t xml:space="preserve">: </w:t>
      </w:r>
    </w:p>
    <w:p w14:paraId="4ED5FDDE" w14:textId="152B6424" w:rsidR="00A055BF" w:rsidRDefault="00A055BF" w:rsidP="00E237CF">
      <w:pPr>
        <w:pStyle w:val="Heading4"/>
      </w:pPr>
      <w:r>
        <w:t>enter into any contracts, agreements or deeds on behalf of the Company;</w:t>
      </w:r>
    </w:p>
    <w:p w14:paraId="0278FCED" w14:textId="101F206B" w:rsidR="00A055BF" w:rsidRDefault="00A055BF" w:rsidP="00E237CF">
      <w:pPr>
        <w:pStyle w:val="Heading4"/>
      </w:pPr>
      <w:r>
        <w:t xml:space="preserve">obtain any finance or enter into any debts on behalf of the Company; or </w:t>
      </w:r>
    </w:p>
    <w:p w14:paraId="768BCA50" w14:textId="590080BA" w:rsidR="00A055BF" w:rsidRDefault="00A055BF" w:rsidP="00E237CF">
      <w:pPr>
        <w:pStyle w:val="Heading4"/>
      </w:pPr>
      <w:r>
        <w:t>otherwise commit the Company to any liability or undertaking.</w:t>
      </w:r>
    </w:p>
    <w:p w14:paraId="6BDD646F" w14:textId="3B646A5B" w:rsidR="00A055BF" w:rsidRDefault="00A055BF" w:rsidP="00E237CF">
      <w:pPr>
        <w:pStyle w:val="Heading1"/>
      </w:pPr>
      <w:bookmarkStart w:id="33" w:name="_Ref135734221"/>
      <w:bookmarkStart w:id="34" w:name="_Toc136513912"/>
      <w:r>
        <w:t>Payment</w:t>
      </w:r>
      <w:bookmarkEnd w:id="33"/>
      <w:bookmarkEnd w:id="34"/>
      <w:r>
        <w:t xml:space="preserve"> </w:t>
      </w:r>
    </w:p>
    <w:p w14:paraId="2762F388" w14:textId="7BD87DF0" w:rsidR="00A055BF" w:rsidRDefault="00A055BF" w:rsidP="00E237CF">
      <w:pPr>
        <w:pStyle w:val="Heading2"/>
      </w:pPr>
      <w:bookmarkStart w:id="35" w:name="_Ref135734167"/>
      <w:bookmarkStart w:id="36" w:name="_Toc136513913"/>
      <w:r>
        <w:t>Management Fee</w:t>
      </w:r>
      <w:bookmarkEnd w:id="35"/>
      <w:bookmarkEnd w:id="36"/>
    </w:p>
    <w:p w14:paraId="1A256FF7" w14:textId="214A8A1B" w:rsidR="00A055BF" w:rsidRDefault="00A055BF" w:rsidP="00E237CF">
      <w:pPr>
        <w:pStyle w:val="Heading3"/>
      </w:pPr>
      <w:r>
        <w:t>In consideration for the provision of the Services, the Company must pay the Manager the Management Fee calculated and payable in accordance with this clause</w:t>
      </w:r>
      <w:r w:rsidR="00170511">
        <w:t> </w:t>
      </w:r>
      <w:r w:rsidR="007E09F5">
        <w:fldChar w:fldCharType="begin"/>
      </w:r>
      <w:r w:rsidR="007E09F5">
        <w:instrText xml:space="preserve"> REF _Ref135734221 \w \h </w:instrText>
      </w:r>
      <w:r w:rsidR="007E09F5">
        <w:fldChar w:fldCharType="separate"/>
      </w:r>
      <w:r w:rsidR="007E09F5">
        <w:t>5</w:t>
      </w:r>
      <w:r w:rsidR="007E09F5">
        <w:fldChar w:fldCharType="end"/>
      </w:r>
      <w:r>
        <w:t xml:space="preserve"> and this agreement.</w:t>
      </w:r>
    </w:p>
    <w:p w14:paraId="5B546604" w14:textId="7F4D25AA" w:rsidR="00A055BF" w:rsidRDefault="00A055BF" w:rsidP="00E237CF">
      <w:pPr>
        <w:pStyle w:val="Heading3"/>
      </w:pPr>
      <w:r>
        <w:t>Subject to clause</w:t>
      </w:r>
      <w:r w:rsidR="00170511">
        <w:t> </w:t>
      </w:r>
      <w:r w:rsidR="007E09F5">
        <w:fldChar w:fldCharType="begin"/>
      </w:r>
      <w:r w:rsidR="007E09F5">
        <w:instrText xml:space="preserve"> REF _Ref135734227 \w \h </w:instrText>
      </w:r>
      <w:r w:rsidR="007E09F5">
        <w:fldChar w:fldCharType="separate"/>
      </w:r>
      <w:r w:rsidR="007E09F5">
        <w:t>5.2</w:t>
      </w:r>
      <w:r w:rsidR="007E09F5">
        <w:fldChar w:fldCharType="end"/>
      </w:r>
      <w:r>
        <w:t xml:space="preserve">, the Management Fee will be payable in arrears at the end of each </w:t>
      </w:r>
      <w:r w:rsidR="000B464C">
        <w:t xml:space="preserve">Payment Period </w:t>
      </w:r>
      <w:r>
        <w:t xml:space="preserve">during the Term. </w:t>
      </w:r>
    </w:p>
    <w:p w14:paraId="4FDA8D5B" w14:textId="3789D8A8" w:rsidR="00A055BF" w:rsidRDefault="00A055BF" w:rsidP="00E237CF">
      <w:pPr>
        <w:pStyle w:val="Heading3"/>
      </w:pPr>
      <w:r>
        <w:t>The Management Fee will be adjusted at the end of each Financial Year on the basis set out in clause</w:t>
      </w:r>
      <w:r w:rsidR="00C15305">
        <w:t> </w:t>
      </w:r>
      <w:r w:rsidR="007E09F5">
        <w:fldChar w:fldCharType="begin"/>
      </w:r>
      <w:r w:rsidR="007E09F5">
        <w:instrText xml:space="preserve"> REF _Ref135734237 \w \h </w:instrText>
      </w:r>
      <w:r w:rsidR="007E09F5">
        <w:fldChar w:fldCharType="separate"/>
      </w:r>
      <w:r w:rsidR="007E09F5">
        <w:t>5.4</w:t>
      </w:r>
      <w:r w:rsidR="007E09F5">
        <w:fldChar w:fldCharType="end"/>
      </w:r>
      <w:r>
        <w:t xml:space="preserve">. </w:t>
      </w:r>
    </w:p>
    <w:p w14:paraId="0E6DB71A" w14:textId="3E7E7423" w:rsidR="00A055BF" w:rsidRDefault="00A055BF" w:rsidP="00E237CF">
      <w:pPr>
        <w:pStyle w:val="Heading3"/>
      </w:pPr>
      <w:bookmarkStart w:id="37" w:name="_Ref135990684"/>
      <w:r>
        <w:lastRenderedPageBreak/>
        <w:t>No more than 10</w:t>
      </w:r>
      <w:r w:rsidR="00C15305">
        <w:t> </w:t>
      </w:r>
      <w:r w:rsidR="00F723F9">
        <w:t xml:space="preserve">Business Days </w:t>
      </w:r>
      <w:r>
        <w:t xml:space="preserve">after the end of </w:t>
      </w:r>
      <w:r w:rsidR="000B464C">
        <w:t>each Payment Period</w:t>
      </w:r>
      <w:r>
        <w:t xml:space="preserve"> (</w:t>
      </w:r>
      <w:r w:rsidRPr="00170511">
        <w:rPr>
          <w:b/>
          <w:bCs w:val="0"/>
        </w:rPr>
        <w:t xml:space="preserve">Relevant </w:t>
      </w:r>
      <w:r w:rsidR="000B464C">
        <w:rPr>
          <w:b/>
          <w:bCs w:val="0"/>
        </w:rPr>
        <w:t>Period</w:t>
      </w:r>
      <w:r>
        <w:t>), the Company must give to the Manager:</w:t>
      </w:r>
      <w:bookmarkEnd w:id="37"/>
    </w:p>
    <w:p w14:paraId="22160829" w14:textId="26667FB2" w:rsidR="00A055BF" w:rsidRDefault="00A055BF" w:rsidP="00E237CF">
      <w:pPr>
        <w:pStyle w:val="Heading4"/>
      </w:pPr>
      <w:r>
        <w:t xml:space="preserve">the monthly Management Accounts for each month in the Relevant </w:t>
      </w:r>
      <w:r w:rsidR="000B464C">
        <w:t>Period</w:t>
      </w:r>
      <w:r>
        <w:t xml:space="preserve">; and </w:t>
      </w:r>
    </w:p>
    <w:p w14:paraId="4243CAB6" w14:textId="64BDC9FA" w:rsidR="00A055BF" w:rsidRDefault="00A055BF" w:rsidP="00E237CF">
      <w:pPr>
        <w:pStyle w:val="Heading4"/>
      </w:pPr>
      <w:bookmarkStart w:id="38" w:name="_Ref135990704"/>
      <w:r>
        <w:t xml:space="preserve">a notice setting out the Company’s Net </w:t>
      </w:r>
      <w:r w:rsidR="00F723F9">
        <w:t xml:space="preserve">Revenue </w:t>
      </w:r>
      <w:r>
        <w:t xml:space="preserve">for the Relevant </w:t>
      </w:r>
      <w:r w:rsidR="000B464C">
        <w:t xml:space="preserve">Period </w:t>
      </w:r>
      <w:r>
        <w:t xml:space="preserve">and the resulting Management Fee (if any) that has accrued in respect of that </w:t>
      </w:r>
      <w:r w:rsidR="000B464C">
        <w:t xml:space="preserve">Relevant Period </w:t>
      </w:r>
      <w:r>
        <w:t>(</w:t>
      </w:r>
      <w:r w:rsidRPr="00C15305">
        <w:rPr>
          <w:b/>
          <w:bCs w:val="0"/>
        </w:rPr>
        <w:t>Management Fee Notice</w:t>
      </w:r>
      <w:r>
        <w:t>).</w:t>
      </w:r>
      <w:bookmarkEnd w:id="38"/>
      <w:r>
        <w:t xml:space="preserve"> </w:t>
      </w:r>
    </w:p>
    <w:p w14:paraId="3DC47C56" w14:textId="19A69BDA" w:rsidR="00A055BF" w:rsidRDefault="00A055BF" w:rsidP="00E237CF">
      <w:pPr>
        <w:pStyle w:val="Heading3"/>
      </w:pPr>
      <w:r>
        <w:t>No later than 5</w:t>
      </w:r>
      <w:r w:rsidR="00C15305">
        <w:t> </w:t>
      </w:r>
      <w:r>
        <w:t xml:space="preserve">Business Days after the date of receipt of a Management Fee Notice specifying that a Management Fee is payable, the Manager may issue a </w:t>
      </w:r>
      <w:r w:rsidR="00F723F9">
        <w:t xml:space="preserve">tax invoice </w:t>
      </w:r>
      <w:r>
        <w:t xml:space="preserve">for the Management Fee. </w:t>
      </w:r>
    </w:p>
    <w:p w14:paraId="35E2CF60" w14:textId="4361BFE7" w:rsidR="00A055BF" w:rsidRDefault="00A055BF" w:rsidP="00E237CF">
      <w:pPr>
        <w:pStyle w:val="Heading2"/>
      </w:pPr>
      <w:bookmarkStart w:id="39" w:name="_Ref135734227"/>
      <w:bookmarkStart w:id="40" w:name="_Toc136513914"/>
      <w:r>
        <w:t>Deferral of Management Fee</w:t>
      </w:r>
      <w:bookmarkEnd w:id="39"/>
      <w:bookmarkEnd w:id="40"/>
    </w:p>
    <w:p w14:paraId="593A7170" w14:textId="03F66647" w:rsidR="00A055BF" w:rsidRDefault="00A055BF" w:rsidP="00E237CF">
      <w:pPr>
        <w:pStyle w:val="Heading3"/>
      </w:pPr>
      <w:r>
        <w:t xml:space="preserve">If the Company has suffered a loss in the Relevant </w:t>
      </w:r>
      <w:r w:rsidR="000B464C">
        <w:t xml:space="preserve">Period </w:t>
      </w:r>
      <w:r>
        <w:t xml:space="preserve">(as set out in the relevant Management Accounts), then the accrued Management Fee for that Relevant </w:t>
      </w:r>
      <w:r w:rsidR="000B464C">
        <w:t>Period</w:t>
      </w:r>
      <w:r w:rsidR="00885A0E">
        <w:t xml:space="preserve"> </w:t>
      </w:r>
      <w:r>
        <w:t xml:space="preserve">will (unless otherwise agreed): </w:t>
      </w:r>
    </w:p>
    <w:p w14:paraId="321EAE2E" w14:textId="79F843B0" w:rsidR="00A055BF" w:rsidRDefault="00A055BF" w:rsidP="00E237CF">
      <w:pPr>
        <w:pStyle w:val="Heading4"/>
      </w:pPr>
      <w:r>
        <w:t>constitute a liability of the Company to the Manager; and</w:t>
      </w:r>
    </w:p>
    <w:p w14:paraId="5E0CE20B" w14:textId="6A280FB6" w:rsidR="00A055BF" w:rsidRDefault="00A055BF" w:rsidP="00E237CF">
      <w:pPr>
        <w:pStyle w:val="Heading4"/>
      </w:pPr>
      <w:r>
        <w:t>accrue (but not bear interest) and become due and payable by the Company to the Manager:</w:t>
      </w:r>
    </w:p>
    <w:p w14:paraId="2F4896D7" w14:textId="4F63D864" w:rsidR="00A055BF" w:rsidRDefault="00A055BF" w:rsidP="00E237CF">
      <w:pPr>
        <w:pStyle w:val="Heading5"/>
      </w:pPr>
      <w:bookmarkStart w:id="41" w:name="_Ref135990832"/>
      <w:r>
        <w:t>within 10</w:t>
      </w:r>
      <w:r w:rsidR="00C15305">
        <w:t> </w:t>
      </w:r>
      <w:r>
        <w:t xml:space="preserve">Business Days after the end of the first </w:t>
      </w:r>
      <w:r w:rsidR="000B464C">
        <w:t>Payment Period</w:t>
      </w:r>
      <w:r>
        <w:t xml:space="preserve"> in which the Company next makes a profit, as set out in the Company’s Management Accounts (</w:t>
      </w:r>
      <w:r w:rsidRPr="00C15305">
        <w:rPr>
          <w:b/>
          <w:bCs/>
        </w:rPr>
        <w:t xml:space="preserve">Profit </w:t>
      </w:r>
      <w:r w:rsidR="000B464C">
        <w:rPr>
          <w:b/>
          <w:bCs/>
        </w:rPr>
        <w:t>Period</w:t>
      </w:r>
      <w:r>
        <w:t>);</w:t>
      </w:r>
      <w:bookmarkEnd w:id="41"/>
      <w:r>
        <w:t xml:space="preserve"> </w:t>
      </w:r>
    </w:p>
    <w:p w14:paraId="4911C845" w14:textId="46542A12" w:rsidR="00A055BF" w:rsidRDefault="00A055BF" w:rsidP="00E237CF">
      <w:pPr>
        <w:pStyle w:val="Heading5"/>
      </w:pPr>
      <w:r>
        <w:t xml:space="preserve">such other date that the Company and the Manager agree in writing. </w:t>
      </w:r>
    </w:p>
    <w:p w14:paraId="4A3CE4AB" w14:textId="23ADE995" w:rsidR="00A055BF" w:rsidRDefault="00A055BF" w:rsidP="00E237CF">
      <w:pPr>
        <w:pStyle w:val="Heading3"/>
      </w:pPr>
      <w:r>
        <w:t xml:space="preserve">If the profit in a Profit </w:t>
      </w:r>
      <w:r w:rsidR="000B464C">
        <w:t xml:space="preserve">Period </w:t>
      </w:r>
      <w:r>
        <w:t xml:space="preserve">is less than the sum of all accrued but unpaid Management Fees at the end of a Profit </w:t>
      </w:r>
      <w:r w:rsidR="000B464C">
        <w:t>Period</w:t>
      </w:r>
      <w:r>
        <w:t>, then:</w:t>
      </w:r>
    </w:p>
    <w:p w14:paraId="1D1D59A7" w14:textId="4D53324A" w:rsidR="00A055BF" w:rsidRDefault="00A055BF" w:rsidP="00E237CF">
      <w:pPr>
        <w:pStyle w:val="Heading4"/>
      </w:pPr>
      <w:r>
        <w:t>the then accrued but unpaid Management Fees must be paid by no later than 10</w:t>
      </w:r>
      <w:r w:rsidR="00C15305">
        <w:t> </w:t>
      </w:r>
      <w:r>
        <w:t xml:space="preserve">Business Days after the end of the </w:t>
      </w:r>
      <w:r w:rsidR="000B464C">
        <w:t>relevant Payment Period</w:t>
      </w:r>
      <w:r>
        <w:t xml:space="preserve">, to the extent of the available profit at that time (as determined by the Company); and </w:t>
      </w:r>
    </w:p>
    <w:p w14:paraId="0A0513DE" w14:textId="07C58D3A" w:rsidR="00A055BF" w:rsidRDefault="00A055BF" w:rsidP="00E237CF">
      <w:pPr>
        <w:pStyle w:val="Heading4"/>
      </w:pPr>
      <w:r>
        <w:t xml:space="preserve">the available profit will be applied first to the unpaid Management Fees that have been accrued for the longest period. </w:t>
      </w:r>
    </w:p>
    <w:p w14:paraId="7B4EAAB3" w14:textId="77777777" w:rsidR="00B8171A" w:rsidRDefault="00B8171A" w:rsidP="00F46F33">
      <w:pPr>
        <w:pStyle w:val="Heading3"/>
      </w:pPr>
      <w:bookmarkStart w:id="42" w:name="_Ref135734174"/>
      <w:bookmarkStart w:id="43" w:name="_Toc136513915"/>
      <w:r>
        <w:t>[</w:t>
      </w:r>
      <w:r w:rsidRPr="00F46F33">
        <w:rPr>
          <w:b/>
          <w:bCs w:val="0"/>
          <w:highlight w:val="yellow"/>
        </w:rPr>
        <w:t>Option</w:t>
      </w:r>
      <w:r>
        <w:t xml:space="preserve">]A Management Fee that remains accrued but unpaid for more than 6 months after the application of this clause </w:t>
      </w:r>
      <w:r>
        <w:fldChar w:fldCharType="begin"/>
      </w:r>
      <w:r>
        <w:instrText xml:space="preserve"> REF _Ref135734227 \w \h </w:instrText>
      </w:r>
      <w:r>
        <w:fldChar w:fldCharType="separate"/>
      </w:r>
      <w:r>
        <w:t>5.2</w:t>
      </w:r>
      <w:r>
        <w:fldChar w:fldCharType="end"/>
      </w:r>
      <w:r>
        <w:t xml:space="preserve"> will be deemed to have been forgiven by the Manager and the Company will have no liability to pay that portion of the Management Fee. </w:t>
      </w:r>
    </w:p>
    <w:p w14:paraId="7FD7E7F6" w14:textId="7F151988" w:rsidR="00A055BF" w:rsidRDefault="00A055BF" w:rsidP="00E237CF">
      <w:pPr>
        <w:pStyle w:val="Heading2"/>
      </w:pPr>
      <w:r>
        <w:t>Accounting Standards</w:t>
      </w:r>
      <w:bookmarkEnd w:id="42"/>
      <w:bookmarkEnd w:id="43"/>
    </w:p>
    <w:p w14:paraId="18EAD10A" w14:textId="069D4688" w:rsidR="00A055BF" w:rsidRDefault="00A055BF" w:rsidP="00E237CF">
      <w:pPr>
        <w:pStyle w:val="Heading3"/>
      </w:pPr>
      <w:r>
        <w:t>The Manager must prepare and maintain management accounts for the Company:</w:t>
      </w:r>
    </w:p>
    <w:p w14:paraId="03622C1A" w14:textId="5D656FB8" w:rsidR="00A055BF" w:rsidRDefault="00A055BF" w:rsidP="00E237CF">
      <w:pPr>
        <w:pStyle w:val="Heading4"/>
      </w:pPr>
      <w:r>
        <w:t xml:space="preserve">on a monthly basis; </w:t>
      </w:r>
    </w:p>
    <w:p w14:paraId="68428F26" w14:textId="2090C03A" w:rsidR="00A055BF" w:rsidRDefault="007F73CC" w:rsidP="00E237CF">
      <w:pPr>
        <w:pStyle w:val="Heading4"/>
      </w:pPr>
      <w:r>
        <w:lastRenderedPageBreak/>
        <w:t xml:space="preserve">in a manner that is </w:t>
      </w:r>
      <w:r w:rsidR="00A055BF">
        <w:t xml:space="preserve">consistent </w:t>
      </w:r>
      <w:r>
        <w:t xml:space="preserve">with </w:t>
      </w:r>
      <w:r w:rsidR="00A055BF">
        <w:t xml:space="preserve">accounting policies </w:t>
      </w:r>
      <w:r>
        <w:t xml:space="preserve">that comply with the </w:t>
      </w:r>
      <w:r w:rsidR="00A055BF">
        <w:t>applicable Accounting Standards; and</w:t>
      </w:r>
    </w:p>
    <w:p w14:paraId="5C7A9D5D" w14:textId="1A0AAC2A" w:rsidR="00A055BF" w:rsidRDefault="00A055BF" w:rsidP="00E237CF">
      <w:pPr>
        <w:pStyle w:val="Heading4"/>
      </w:pPr>
      <w:r>
        <w:t>applying the specific principles, policies and procedures agreed between the Company and the Manager from time to time</w:t>
      </w:r>
      <w:r w:rsidR="005A5A81">
        <w:t>,</w:t>
      </w:r>
    </w:p>
    <w:p w14:paraId="1E45128F" w14:textId="56047235" w:rsidR="007F73CC" w:rsidRPr="005A5A81" w:rsidRDefault="007F73CC" w:rsidP="005A5A81">
      <w:pPr>
        <w:spacing w:before="240"/>
        <w:ind w:left="1418"/>
        <w:rPr>
          <w:rFonts w:ascii="Arial" w:hAnsi="Arial" w:cs="Arial"/>
        </w:rPr>
      </w:pPr>
      <w:r w:rsidRPr="005A5A81">
        <w:rPr>
          <w:rFonts w:ascii="Arial" w:hAnsi="Arial" w:cs="Arial"/>
        </w:rPr>
        <w:t>(</w:t>
      </w:r>
      <w:r w:rsidRPr="005A5A81">
        <w:rPr>
          <w:rFonts w:ascii="Arial" w:hAnsi="Arial" w:cs="Arial"/>
          <w:b/>
          <w:bCs/>
        </w:rPr>
        <w:t>Management Accounts</w:t>
      </w:r>
      <w:r w:rsidRPr="005A5A81">
        <w:rPr>
          <w:rFonts w:ascii="Arial" w:hAnsi="Arial" w:cs="Arial"/>
        </w:rPr>
        <w:t>).</w:t>
      </w:r>
    </w:p>
    <w:p w14:paraId="3DBA0FF5" w14:textId="624C3AA2" w:rsidR="00A055BF" w:rsidRDefault="00A055BF" w:rsidP="000B464C">
      <w:pPr>
        <w:pStyle w:val="Heading3"/>
      </w:pPr>
      <w:r>
        <w:t>The Company must provide the Manager with access to and copies of</w:t>
      </w:r>
      <w:r w:rsidR="007F73CC">
        <w:t xml:space="preserve"> </w:t>
      </w:r>
      <w:r>
        <w:t>the Company’s books and records to the extent required to calculate or verify the calculation of the Management Fee or its inputs</w:t>
      </w:r>
      <w:r w:rsidR="007F73CC">
        <w:t>.</w:t>
      </w:r>
      <w:r>
        <w:t xml:space="preserve"> </w:t>
      </w:r>
    </w:p>
    <w:p w14:paraId="260303B2" w14:textId="334E47C8" w:rsidR="00A055BF" w:rsidRPr="00E97102" w:rsidRDefault="00A055BF" w:rsidP="00E237CF">
      <w:pPr>
        <w:pStyle w:val="Heading2"/>
      </w:pPr>
      <w:bookmarkStart w:id="44" w:name="_Ref135734237"/>
      <w:bookmarkStart w:id="45" w:name="_Toc136513916"/>
      <w:r w:rsidRPr="00E97102">
        <w:t>Adjustment amount</w:t>
      </w:r>
      <w:bookmarkEnd w:id="44"/>
      <w:bookmarkEnd w:id="45"/>
      <w:r w:rsidRPr="00E97102">
        <w:t xml:space="preserve"> </w:t>
      </w:r>
    </w:p>
    <w:p w14:paraId="5CB18766" w14:textId="12504A4D" w:rsidR="00A055BF" w:rsidRDefault="00A055BF" w:rsidP="00E237CF">
      <w:pPr>
        <w:pStyle w:val="Heading3"/>
      </w:pPr>
      <w:bookmarkStart w:id="46" w:name="_Ref135734260"/>
      <w:r>
        <w:t>No later than 20</w:t>
      </w:r>
      <w:r w:rsidR="00C15305">
        <w:t> </w:t>
      </w:r>
      <w:r>
        <w:t>Business Days after the end of each Financial Year</w:t>
      </w:r>
      <w:r w:rsidR="00C30E36">
        <w:t xml:space="preserve"> during the Term</w:t>
      </w:r>
      <w:r>
        <w:t>, the Company must give to the Manager:</w:t>
      </w:r>
      <w:bookmarkEnd w:id="46"/>
    </w:p>
    <w:p w14:paraId="21A435B0" w14:textId="7CF4D25C" w:rsidR="00A055BF" w:rsidRDefault="00A055BF" w:rsidP="00E237CF">
      <w:pPr>
        <w:pStyle w:val="Heading4"/>
      </w:pPr>
      <w:r>
        <w:t xml:space="preserve">the Management Accounts for that Financial Year; and </w:t>
      </w:r>
    </w:p>
    <w:p w14:paraId="33AC6E6A" w14:textId="6ABD5864" w:rsidR="00A055BF" w:rsidRDefault="00A055BF" w:rsidP="00E237CF">
      <w:pPr>
        <w:pStyle w:val="Heading4"/>
      </w:pPr>
      <w:r>
        <w:t>a Notice setting out:</w:t>
      </w:r>
    </w:p>
    <w:p w14:paraId="7914AB4D" w14:textId="2638AEAA" w:rsidR="00A055BF" w:rsidRDefault="00A055BF" w:rsidP="00E237CF">
      <w:pPr>
        <w:pStyle w:val="Heading5"/>
      </w:pPr>
      <w:bookmarkStart w:id="47" w:name="_Ref136109935"/>
      <w:r>
        <w:t xml:space="preserve">the Company’s Net </w:t>
      </w:r>
      <w:r w:rsidR="00E97102">
        <w:t xml:space="preserve">Revenue </w:t>
      </w:r>
      <w:r>
        <w:t>for that Financial Year (</w:t>
      </w:r>
      <w:r w:rsidRPr="00C15305">
        <w:rPr>
          <w:b/>
          <w:bCs/>
        </w:rPr>
        <w:t xml:space="preserve">Annual Net </w:t>
      </w:r>
      <w:r w:rsidR="00E97102">
        <w:rPr>
          <w:b/>
          <w:bCs/>
        </w:rPr>
        <w:t>Revenue</w:t>
      </w:r>
      <w:r>
        <w:t>); and</w:t>
      </w:r>
      <w:bookmarkEnd w:id="47"/>
      <w:r>
        <w:t xml:space="preserve"> </w:t>
      </w:r>
    </w:p>
    <w:p w14:paraId="28FC9E2A" w14:textId="420FE873" w:rsidR="00A055BF" w:rsidRDefault="00A055BF" w:rsidP="00E237CF">
      <w:pPr>
        <w:pStyle w:val="Heading5"/>
      </w:pPr>
      <w:bookmarkStart w:id="48" w:name="_Ref136109896"/>
      <w:r>
        <w:t>the sum of all Management Fees paid or accrued in respect of that Financial Year (</w:t>
      </w:r>
      <w:r w:rsidRPr="00C15305">
        <w:rPr>
          <w:b/>
          <w:bCs/>
        </w:rPr>
        <w:t>Accrued Management Fee</w:t>
      </w:r>
      <w:r>
        <w:t>).</w:t>
      </w:r>
      <w:bookmarkEnd w:id="48"/>
      <w:r>
        <w:t xml:space="preserve"> </w:t>
      </w:r>
    </w:p>
    <w:p w14:paraId="7E4C6807" w14:textId="3BC5CCF3" w:rsidR="00A055BF" w:rsidRDefault="00A055BF" w:rsidP="00E237CF">
      <w:pPr>
        <w:pStyle w:val="Heading3"/>
      </w:pPr>
      <w:bookmarkStart w:id="49" w:name="_Ref135734250"/>
      <w:r>
        <w:t>If:</w:t>
      </w:r>
      <w:bookmarkEnd w:id="49"/>
      <w:r>
        <w:t xml:space="preserve"> </w:t>
      </w:r>
    </w:p>
    <w:p w14:paraId="543FCC47" w14:textId="6C24A796" w:rsidR="00A055BF" w:rsidRDefault="00A055BF" w:rsidP="00E237CF">
      <w:pPr>
        <w:pStyle w:val="Heading4"/>
      </w:pPr>
      <w:r>
        <w:t xml:space="preserve">the Accrued Management Fees for the Financial Year are greater than an amount equal to </w:t>
      </w:r>
      <w:r w:rsidRPr="00C15305">
        <w:rPr>
          <w:highlight w:val="yellow"/>
        </w:rPr>
        <w:t>[#</w:t>
      </w:r>
      <w:proofErr w:type="gramStart"/>
      <w:r w:rsidRPr="00C15305">
        <w:rPr>
          <w:highlight w:val="yellow"/>
        </w:rPr>
        <w:t>#</w:t>
      </w:r>
      <w:r>
        <w:t>]%</w:t>
      </w:r>
      <w:proofErr w:type="gramEnd"/>
      <w:r>
        <w:t xml:space="preserve"> of the relevant Annual Net </w:t>
      </w:r>
      <w:r w:rsidR="00E97102">
        <w:t>Revenue</w:t>
      </w:r>
      <w:r>
        <w:t xml:space="preserve">, then the difference between those amounts will be payable by </w:t>
      </w:r>
      <w:r w:rsidR="00E97102">
        <w:t xml:space="preserve">the </w:t>
      </w:r>
      <w:r>
        <w:t>Manager to the Company as a reduction to the Management Fee</w:t>
      </w:r>
      <w:r w:rsidR="00E97102">
        <w:t xml:space="preserve"> for that Financial Year</w:t>
      </w:r>
      <w:r>
        <w:t xml:space="preserve">; and </w:t>
      </w:r>
    </w:p>
    <w:p w14:paraId="2E8CA3D3" w14:textId="553E058D" w:rsidR="00A055BF" w:rsidRDefault="00A055BF" w:rsidP="00E237CF">
      <w:pPr>
        <w:pStyle w:val="Heading4"/>
      </w:pPr>
      <w:r>
        <w:t xml:space="preserve">the Accrued Management Fees for the Financial Year are less than an amount equal to </w:t>
      </w:r>
      <w:r w:rsidRPr="00C15305">
        <w:rPr>
          <w:highlight w:val="yellow"/>
        </w:rPr>
        <w:t>[#</w:t>
      </w:r>
      <w:proofErr w:type="gramStart"/>
      <w:r w:rsidRPr="00C15305">
        <w:rPr>
          <w:highlight w:val="yellow"/>
        </w:rPr>
        <w:t>#]</w:t>
      </w:r>
      <w:r>
        <w:t>%</w:t>
      </w:r>
      <w:proofErr w:type="gramEnd"/>
      <w:r>
        <w:t xml:space="preserve"> of the relevant Annual Net </w:t>
      </w:r>
      <w:r w:rsidR="00E97102">
        <w:t>Revenue</w:t>
      </w:r>
      <w:r>
        <w:t>, then the difference between those amounts will be payable by Company to the Company as an increase to the Management Fee</w:t>
      </w:r>
      <w:r w:rsidR="00E97102">
        <w:t xml:space="preserve"> for that Financial Year</w:t>
      </w:r>
      <w:r>
        <w:t>.</w:t>
      </w:r>
    </w:p>
    <w:p w14:paraId="64759BEF" w14:textId="4767C6F7" w:rsidR="00A055BF" w:rsidRDefault="00A055BF" w:rsidP="00E237CF">
      <w:pPr>
        <w:pStyle w:val="Heading3"/>
      </w:pPr>
      <w:bookmarkStart w:id="50" w:name="_Ref136110162"/>
      <w:r>
        <w:t>An amount payable under clause</w:t>
      </w:r>
      <w:r w:rsidR="00C15305">
        <w:t> </w:t>
      </w:r>
      <w:r w:rsidR="007E09F5">
        <w:fldChar w:fldCharType="begin"/>
      </w:r>
      <w:r w:rsidR="007E09F5">
        <w:instrText xml:space="preserve"> REF _Ref135734250 \w \h </w:instrText>
      </w:r>
      <w:r w:rsidR="007E09F5">
        <w:fldChar w:fldCharType="separate"/>
      </w:r>
      <w:r w:rsidR="007E09F5">
        <w:t>5.4(b)</w:t>
      </w:r>
      <w:r w:rsidR="007E09F5">
        <w:fldChar w:fldCharType="end"/>
      </w:r>
      <w:r>
        <w:t xml:space="preserve"> (</w:t>
      </w:r>
      <w:r w:rsidRPr="00C15305">
        <w:rPr>
          <w:b/>
          <w:bCs w:val="0"/>
        </w:rPr>
        <w:t>Adjustment Amount</w:t>
      </w:r>
      <w:r>
        <w:t>) must be paid by the Company or the Manager (as the case may be), no later than 10</w:t>
      </w:r>
      <w:r w:rsidR="00C15305">
        <w:t> </w:t>
      </w:r>
      <w:r>
        <w:t xml:space="preserve">Business Days after receiving the Notice </w:t>
      </w:r>
      <w:r w:rsidR="00E97102">
        <w:t xml:space="preserve">issued pursuant to </w:t>
      </w:r>
      <w:r>
        <w:t>clause</w:t>
      </w:r>
      <w:r w:rsidR="00C15305">
        <w:t> </w:t>
      </w:r>
      <w:r w:rsidR="007E09F5">
        <w:fldChar w:fldCharType="begin"/>
      </w:r>
      <w:r w:rsidR="007E09F5">
        <w:instrText xml:space="preserve"> REF _Ref135734260 \w \h </w:instrText>
      </w:r>
      <w:r w:rsidR="007E09F5">
        <w:fldChar w:fldCharType="separate"/>
      </w:r>
      <w:r w:rsidR="007E09F5">
        <w:t>5.4(a)</w:t>
      </w:r>
      <w:r w:rsidR="007E09F5">
        <w:fldChar w:fldCharType="end"/>
      </w:r>
      <w:r>
        <w:t>.</w:t>
      </w:r>
      <w:bookmarkEnd w:id="50"/>
      <w:r>
        <w:t xml:space="preserve"> </w:t>
      </w:r>
    </w:p>
    <w:p w14:paraId="2E3E888B" w14:textId="4782C758" w:rsidR="00A055BF" w:rsidRDefault="00A055BF" w:rsidP="00E237CF">
      <w:pPr>
        <w:pStyle w:val="Heading2"/>
      </w:pPr>
      <w:bookmarkStart w:id="51" w:name="_Toc136513917"/>
      <w:r>
        <w:t>Method of payment</w:t>
      </w:r>
      <w:bookmarkEnd w:id="51"/>
      <w:r>
        <w:t xml:space="preserve"> </w:t>
      </w:r>
    </w:p>
    <w:p w14:paraId="3009027B" w14:textId="23929437" w:rsidR="00A055BF" w:rsidRDefault="00A055BF" w:rsidP="00A055BF">
      <w:pPr>
        <w:pStyle w:val="BodyTextIndent"/>
      </w:pPr>
      <w:r>
        <w:t>All payments made to the Manager by the Company in relation to the provision of the Services must be made by electronic funds transfer into the Manager’s nominated bank account.</w:t>
      </w:r>
    </w:p>
    <w:p w14:paraId="64B0F52F" w14:textId="3F884470" w:rsidR="00A055BF" w:rsidRDefault="00A055BF" w:rsidP="00E237CF">
      <w:pPr>
        <w:pStyle w:val="Heading2"/>
      </w:pPr>
      <w:bookmarkStart w:id="52" w:name="_Toc136513918"/>
      <w:r>
        <w:lastRenderedPageBreak/>
        <w:t>Invoices</w:t>
      </w:r>
      <w:bookmarkEnd w:id="52"/>
      <w:r>
        <w:t xml:space="preserve"> </w:t>
      </w:r>
    </w:p>
    <w:p w14:paraId="73BAF75E" w14:textId="6A95B776" w:rsidR="00A055BF" w:rsidRDefault="00A055BF" w:rsidP="00E237CF">
      <w:pPr>
        <w:pStyle w:val="Heading3"/>
      </w:pPr>
      <w:r>
        <w:t xml:space="preserve">The Manager must, unless otherwise agreed to with the Company, </w:t>
      </w:r>
      <w:r w:rsidR="00654F94">
        <w:t xml:space="preserve">within 10 Business Days of receipt of a Management Fee Notice, </w:t>
      </w:r>
      <w:r>
        <w:t xml:space="preserve">render an Invoice to </w:t>
      </w:r>
      <w:r w:rsidR="00654F94">
        <w:t xml:space="preserve">the </w:t>
      </w:r>
      <w:r>
        <w:t xml:space="preserve">Company </w:t>
      </w:r>
      <w:r w:rsidR="00654F94">
        <w:t>in accordance with clause </w:t>
      </w:r>
      <w:r w:rsidR="00654F94">
        <w:fldChar w:fldCharType="begin"/>
      </w:r>
      <w:r w:rsidR="00654F94">
        <w:instrText xml:space="preserve"> REF _Ref135734152 \w \h </w:instrText>
      </w:r>
      <w:r w:rsidR="00654F94">
        <w:fldChar w:fldCharType="separate"/>
      </w:r>
      <w:r w:rsidR="005A5A81">
        <w:t>5.6(c)</w:t>
      </w:r>
      <w:r w:rsidR="00654F94">
        <w:fldChar w:fldCharType="end"/>
      </w:r>
      <w:r w:rsidR="00654F94">
        <w:t xml:space="preserve"> </w:t>
      </w:r>
      <w:r>
        <w:t xml:space="preserve">in relation to the </w:t>
      </w:r>
      <w:r w:rsidR="00654F94">
        <w:t xml:space="preserve">portion of the </w:t>
      </w:r>
      <w:r>
        <w:t>Management Fee</w:t>
      </w:r>
      <w:r w:rsidR="00654F94">
        <w:t xml:space="preserve"> set out in the Management Fee Notice</w:t>
      </w:r>
      <w:r>
        <w:t>.</w:t>
      </w:r>
    </w:p>
    <w:p w14:paraId="66B0D58B" w14:textId="49756909" w:rsidR="00A055BF" w:rsidRDefault="00A055BF" w:rsidP="00E237CF">
      <w:pPr>
        <w:pStyle w:val="Heading3"/>
      </w:pPr>
      <w:r>
        <w:t>Invoices must be submitted by the Manager by email to the relevant Company contact.</w:t>
      </w:r>
    </w:p>
    <w:p w14:paraId="28FD3434" w14:textId="2FD18691" w:rsidR="00A055BF" w:rsidRDefault="00A055BF" w:rsidP="00E237CF">
      <w:pPr>
        <w:pStyle w:val="Heading3"/>
      </w:pPr>
      <w:bookmarkStart w:id="53" w:name="_Ref135734152"/>
      <w:r>
        <w:t>Invoices must be in a form acceptable to the Company and must contain the following information:</w:t>
      </w:r>
      <w:bookmarkEnd w:id="53"/>
      <w:r>
        <w:t xml:space="preserve"> </w:t>
      </w:r>
    </w:p>
    <w:p w14:paraId="14C8684A" w14:textId="0501C43A" w:rsidR="00A055BF" w:rsidRDefault="00A055BF" w:rsidP="00E237CF">
      <w:pPr>
        <w:pStyle w:val="Heading4"/>
      </w:pPr>
      <w:r>
        <w:t xml:space="preserve">the Manager’s name, ABN and address; </w:t>
      </w:r>
    </w:p>
    <w:p w14:paraId="30B7814E" w14:textId="078DCAE8" w:rsidR="005A5A81" w:rsidRDefault="005A5A81" w:rsidP="00E237CF">
      <w:pPr>
        <w:pStyle w:val="Heading4"/>
      </w:pPr>
      <w:r>
        <w:t xml:space="preserve">a brief description of all activities undertaken to provide the Services in the Payment Period; </w:t>
      </w:r>
    </w:p>
    <w:p w14:paraId="54D1AF1A" w14:textId="691C191F" w:rsidR="005A5A81" w:rsidRDefault="005A5A81" w:rsidP="00E237CF">
      <w:pPr>
        <w:pStyle w:val="Heading4"/>
      </w:pPr>
      <w:r>
        <w:t>detailed description of all charges incurred during the Payment Period;</w:t>
      </w:r>
    </w:p>
    <w:p w14:paraId="6755979A" w14:textId="702BA123" w:rsidR="00A055BF" w:rsidRDefault="00A055BF" w:rsidP="00E237CF">
      <w:pPr>
        <w:pStyle w:val="Heading4"/>
      </w:pPr>
      <w:r>
        <w:t xml:space="preserve">any further verification or documentation in relation to the Invoice as is reasonably required by the Company; </w:t>
      </w:r>
    </w:p>
    <w:p w14:paraId="59A5DC0A" w14:textId="74D3BE69" w:rsidR="00A055BF" w:rsidRDefault="00A055BF" w:rsidP="00E237CF">
      <w:pPr>
        <w:pStyle w:val="Heading4"/>
      </w:pPr>
      <w:r>
        <w:t xml:space="preserve">any GST amount payable; and </w:t>
      </w:r>
    </w:p>
    <w:p w14:paraId="4AF75774" w14:textId="6279C6FD" w:rsidR="00A055BF" w:rsidRDefault="00A055BF" w:rsidP="00E237CF">
      <w:pPr>
        <w:pStyle w:val="Heading4"/>
      </w:pPr>
      <w:r>
        <w:t>details of the Manager’s nominated bank account.</w:t>
      </w:r>
    </w:p>
    <w:p w14:paraId="0DE2E598" w14:textId="53EA66E2" w:rsidR="00A055BF" w:rsidRDefault="00A055BF" w:rsidP="00E237CF">
      <w:pPr>
        <w:pStyle w:val="Heading2"/>
      </w:pPr>
      <w:bookmarkStart w:id="54" w:name="_Ref135734330"/>
      <w:bookmarkStart w:id="55" w:name="_Toc136513919"/>
      <w:r>
        <w:t>Payment of Invoices</w:t>
      </w:r>
      <w:bookmarkEnd w:id="54"/>
      <w:bookmarkEnd w:id="55"/>
      <w:r>
        <w:t xml:space="preserve"> </w:t>
      </w:r>
    </w:p>
    <w:p w14:paraId="548EB3A3" w14:textId="488F705C" w:rsidR="00A055BF" w:rsidRDefault="00A055BF" w:rsidP="00A055BF">
      <w:pPr>
        <w:pStyle w:val="BodyTextIndent"/>
      </w:pPr>
      <w:r>
        <w:t>Subject to clause</w:t>
      </w:r>
      <w:r w:rsidR="00A11CAD">
        <w:t> </w:t>
      </w:r>
      <w:r w:rsidR="007E09F5">
        <w:fldChar w:fldCharType="begin"/>
      </w:r>
      <w:r w:rsidR="007E09F5">
        <w:instrText xml:space="preserve"> REF _Ref135734323 \w \h </w:instrText>
      </w:r>
      <w:r w:rsidR="007E09F5">
        <w:fldChar w:fldCharType="separate"/>
      </w:r>
      <w:r w:rsidR="007E09F5">
        <w:t>5.9</w:t>
      </w:r>
      <w:r w:rsidR="007E09F5">
        <w:fldChar w:fldCharType="end"/>
      </w:r>
      <w:r>
        <w:t>, the Company must pay to the Manager the amount shown on an Invoice (including any GST payable) issued in accordance with clause</w:t>
      </w:r>
      <w:r w:rsidR="00A11CAD">
        <w:t> </w:t>
      </w:r>
      <w:r w:rsidR="007E09F5">
        <w:fldChar w:fldCharType="begin"/>
      </w:r>
      <w:r w:rsidR="007E09F5">
        <w:instrText xml:space="preserve"> REF _Ref135734152 \w \h </w:instrText>
      </w:r>
      <w:r w:rsidR="007E09F5">
        <w:fldChar w:fldCharType="separate"/>
      </w:r>
      <w:r w:rsidR="007E09F5">
        <w:t>5.7(c)</w:t>
      </w:r>
      <w:r w:rsidR="007E09F5">
        <w:fldChar w:fldCharType="end"/>
      </w:r>
      <w:r>
        <w:t xml:space="preserve"> within 30</w:t>
      </w:r>
      <w:r w:rsidR="00A11CAD">
        <w:t> </w:t>
      </w:r>
      <w:r>
        <w:t xml:space="preserve">days of the end of the month in which the invoice was issued. </w:t>
      </w:r>
    </w:p>
    <w:p w14:paraId="018E4FA2" w14:textId="04D4ABA3" w:rsidR="00A055BF" w:rsidRDefault="00A055BF" w:rsidP="00E237CF">
      <w:pPr>
        <w:pStyle w:val="Heading2"/>
      </w:pPr>
      <w:bookmarkStart w:id="56" w:name="_Ref135734323"/>
      <w:bookmarkStart w:id="57" w:name="_Toc136513920"/>
      <w:r>
        <w:t>Disputed Invoices</w:t>
      </w:r>
      <w:bookmarkEnd w:id="56"/>
      <w:bookmarkEnd w:id="57"/>
      <w:r>
        <w:t xml:space="preserve"> </w:t>
      </w:r>
    </w:p>
    <w:p w14:paraId="4B919E0B" w14:textId="72C28F36" w:rsidR="00A055BF" w:rsidRDefault="00A055BF" w:rsidP="00A055BF">
      <w:pPr>
        <w:pStyle w:val="BodyTextIndent"/>
      </w:pPr>
      <w:r>
        <w:t>If the Company disputes any amount shown on an invoice, it must notify the Manager within 30</w:t>
      </w:r>
      <w:r w:rsidR="00A11CAD">
        <w:t> </w:t>
      </w:r>
      <w:r>
        <w:t>days of receipt of the Invoice and must pay any amounts not in dispute in accordance with clause</w:t>
      </w:r>
      <w:r w:rsidR="00A11CAD">
        <w:t> </w:t>
      </w:r>
      <w:r w:rsidR="007E09F5">
        <w:fldChar w:fldCharType="begin"/>
      </w:r>
      <w:r w:rsidR="007E09F5">
        <w:instrText xml:space="preserve"> REF _Ref135734330 \w \h </w:instrText>
      </w:r>
      <w:r w:rsidR="007E09F5">
        <w:fldChar w:fldCharType="separate"/>
      </w:r>
      <w:r w:rsidR="007E09F5">
        <w:t>5.8</w:t>
      </w:r>
      <w:r w:rsidR="007E09F5">
        <w:fldChar w:fldCharType="end"/>
      </w:r>
      <w:r>
        <w:t xml:space="preserve">, provided </w:t>
      </w:r>
      <w:r w:rsidR="00654F94">
        <w:t xml:space="preserve">that any such </w:t>
      </w:r>
      <w:r>
        <w:t xml:space="preserve">payment by the Company is not to considered as an acceptance of the amount in dispute or of the Company’s liability to </w:t>
      </w:r>
      <w:r w:rsidR="00654F94">
        <w:t>pay the amount in dispute</w:t>
      </w:r>
      <w:r>
        <w:t>.</w:t>
      </w:r>
    </w:p>
    <w:p w14:paraId="2C68DB93" w14:textId="21D85F81" w:rsidR="00A055BF" w:rsidRDefault="00A055BF" w:rsidP="00E237CF">
      <w:pPr>
        <w:pStyle w:val="Heading2"/>
      </w:pPr>
      <w:bookmarkStart w:id="58" w:name="_Toc136513921"/>
      <w:r>
        <w:t>Errors or exceptions in invoicing</w:t>
      </w:r>
      <w:bookmarkEnd w:id="58"/>
      <w:r>
        <w:t xml:space="preserve"> </w:t>
      </w:r>
    </w:p>
    <w:p w14:paraId="4DBC5198" w14:textId="77777777" w:rsidR="00A055BF" w:rsidRDefault="00A055BF" w:rsidP="00A055BF">
      <w:pPr>
        <w:pStyle w:val="BodyTextIndent"/>
      </w:pPr>
      <w:r>
        <w:t>If the Manager discovers or is advised of any errors or exceptions relating to its invoicing for the Services, the Manager and the Company will jointly review the nature of the errors or exceptions, and the Manager must, if appropriate, take prompt corrective action and adjust the relevant Invoice or refund any overpayments.</w:t>
      </w:r>
    </w:p>
    <w:p w14:paraId="4C932117" w14:textId="242B07D6" w:rsidR="00A055BF" w:rsidRDefault="00A055BF" w:rsidP="00E237CF">
      <w:pPr>
        <w:pStyle w:val="Heading2"/>
      </w:pPr>
      <w:bookmarkStart w:id="59" w:name="_Toc136513922"/>
      <w:r>
        <w:t>Use of funds</w:t>
      </w:r>
      <w:bookmarkEnd w:id="59"/>
    </w:p>
    <w:p w14:paraId="43694646" w14:textId="339CE854" w:rsidR="00A055BF" w:rsidRDefault="00A055BF" w:rsidP="00A055BF">
      <w:pPr>
        <w:pStyle w:val="BodyTextIndent"/>
      </w:pPr>
      <w:r>
        <w:t>The Manager must only use any funds (other than the Management Fee or other payments paid to the Manager in return for the Services rendered) paid to the Manager under this agreement by the Company for the sole purpose of providing the Services.</w:t>
      </w:r>
    </w:p>
    <w:p w14:paraId="3BE12279" w14:textId="77777777" w:rsidR="001775ED" w:rsidRDefault="001775ED" w:rsidP="001775ED">
      <w:pPr>
        <w:pStyle w:val="Heading2"/>
      </w:pPr>
      <w:bookmarkStart w:id="60" w:name="_Toc136513923"/>
      <w:r>
        <w:lastRenderedPageBreak/>
        <w:t>Dispute resolution</w:t>
      </w:r>
      <w:bookmarkEnd w:id="60"/>
      <w:r>
        <w:t xml:space="preserve"> </w:t>
      </w:r>
    </w:p>
    <w:p w14:paraId="46F4501A" w14:textId="77777777" w:rsidR="001775ED" w:rsidRDefault="001775ED" w:rsidP="001775ED">
      <w:pPr>
        <w:pStyle w:val="Heading3"/>
      </w:pPr>
      <w:bookmarkStart w:id="61" w:name="_Ref135734283"/>
      <w:r>
        <w:t>If the Manager disputes any aspect of the:</w:t>
      </w:r>
      <w:bookmarkEnd w:id="61"/>
    </w:p>
    <w:p w14:paraId="25B1CE9D" w14:textId="77777777" w:rsidR="001775ED" w:rsidRDefault="001775ED" w:rsidP="001775ED">
      <w:pPr>
        <w:pStyle w:val="Heading4"/>
      </w:pPr>
      <w:r>
        <w:t>the Management Accounts or the Management Fee Notice, it must give notice of the dispute to the Company within 5 Business Days of receipt of the Management Fee Notice; or</w:t>
      </w:r>
    </w:p>
    <w:p w14:paraId="3150165B" w14:textId="77777777" w:rsidR="001775ED" w:rsidRDefault="001775ED" w:rsidP="001775ED">
      <w:pPr>
        <w:pStyle w:val="Heading4"/>
      </w:pPr>
      <w:r>
        <w:t>the Management Accounts for that Financial Year, the Annual Net Revenue, the Accrued Management Fees or the Adjustment Amount, it must give notice of the dispute to the Company within 10 Business Days of receipt of the Notice issued pursuant to clause </w:t>
      </w:r>
      <w:r>
        <w:fldChar w:fldCharType="begin"/>
      </w:r>
      <w:r>
        <w:instrText xml:space="preserve"> REF _Ref135734260 \w \h </w:instrText>
      </w:r>
      <w:r>
        <w:fldChar w:fldCharType="separate"/>
      </w:r>
      <w:r>
        <w:t>5.4(a)</w:t>
      </w:r>
      <w:r>
        <w:fldChar w:fldCharType="end"/>
      </w:r>
      <w:r>
        <w:t>,</w:t>
      </w:r>
    </w:p>
    <w:p w14:paraId="6876792C" w14:textId="77777777" w:rsidR="001775ED" w:rsidRDefault="001775ED" w:rsidP="001775ED">
      <w:pPr>
        <w:pStyle w:val="Heading4"/>
        <w:numPr>
          <w:ilvl w:val="0"/>
          <w:numId w:val="0"/>
        </w:numPr>
        <w:ind w:left="1440"/>
      </w:pPr>
      <w:r>
        <w:t xml:space="preserve">(a </w:t>
      </w:r>
      <w:r w:rsidRPr="00C15305">
        <w:rPr>
          <w:b/>
        </w:rPr>
        <w:t>Dispute</w:t>
      </w:r>
      <w:r>
        <w:t xml:space="preserve">), and in each case the Notice must outline the nature of Dispute.    </w:t>
      </w:r>
    </w:p>
    <w:p w14:paraId="24137E34" w14:textId="77777777" w:rsidR="001775ED" w:rsidRDefault="001775ED" w:rsidP="001775ED">
      <w:pPr>
        <w:pStyle w:val="Heading3"/>
      </w:pPr>
      <w:bookmarkStart w:id="62" w:name="_Ref136110987"/>
      <w:r>
        <w:t>If the Manager issues a Notice pursuant to clause </w:t>
      </w:r>
      <w:r>
        <w:fldChar w:fldCharType="begin"/>
      </w:r>
      <w:r>
        <w:instrText xml:space="preserve"> REF _Ref135734283 \w \h </w:instrText>
      </w:r>
      <w:r>
        <w:fldChar w:fldCharType="separate"/>
      </w:r>
      <w:r>
        <w:t>5.5(a)</w:t>
      </w:r>
      <w:r>
        <w:fldChar w:fldCharType="end"/>
      </w:r>
      <w:r>
        <w:t>, the Manager and the Company must co-operate with each other and do all things reasonably necessary to resolve the Dispute within 10 Business Days after receipt of the Notice (</w:t>
      </w:r>
      <w:r w:rsidRPr="007D377D">
        <w:rPr>
          <w:b/>
          <w:bCs w:val="0"/>
        </w:rPr>
        <w:t>Dispute Period</w:t>
      </w:r>
      <w:r>
        <w:t>).</w:t>
      </w:r>
      <w:bookmarkEnd w:id="62"/>
      <w:r>
        <w:t xml:space="preserve">  </w:t>
      </w:r>
    </w:p>
    <w:p w14:paraId="1ADD55FA" w14:textId="77777777" w:rsidR="001775ED" w:rsidRDefault="001775ED" w:rsidP="001775ED">
      <w:pPr>
        <w:pStyle w:val="Heading3"/>
      </w:pPr>
      <w:r>
        <w:t>If the parties fail to resolve a Dispute within the Dispute Period, then either party may refer the Dispute for determination to an Independent Expert within 5 Business Days after the end of the Dispute Period.  The party which refers the matter to the Independent Expert must notify the other party of the referral of that Dispute to the Independent Expert.</w:t>
      </w:r>
    </w:p>
    <w:p w14:paraId="38381D6E" w14:textId="77777777" w:rsidR="001775ED" w:rsidRDefault="001775ED" w:rsidP="001775ED">
      <w:pPr>
        <w:pStyle w:val="Heading3"/>
      </w:pPr>
      <w:r>
        <w:t>The Independent Expert must act on the following basis:</w:t>
      </w:r>
    </w:p>
    <w:p w14:paraId="5BCDD4FC" w14:textId="77777777" w:rsidR="001775ED" w:rsidRDefault="001775ED" w:rsidP="001775ED">
      <w:pPr>
        <w:pStyle w:val="Heading4"/>
      </w:pPr>
      <w:r>
        <w:t xml:space="preserve">the Company and the Manager must use best endeavours to provide the Independent Expert with all documents and information that they reasonably require in relation to the Dispute; </w:t>
      </w:r>
    </w:p>
    <w:p w14:paraId="0270A117" w14:textId="77777777" w:rsidR="001775ED" w:rsidRDefault="001775ED" w:rsidP="001775ED">
      <w:pPr>
        <w:pStyle w:val="Heading4"/>
      </w:pPr>
      <w:r>
        <w:t>the Independent Expert must determine the matter the subject of the Dispute within 10 Business Days after referral or such other date as is reasonably determined by the Independent Expert;</w:t>
      </w:r>
    </w:p>
    <w:p w14:paraId="35E0A528" w14:textId="77777777" w:rsidR="001775ED" w:rsidRDefault="001775ED" w:rsidP="001775ED">
      <w:pPr>
        <w:pStyle w:val="Heading4"/>
      </w:pPr>
      <w:r>
        <w:t>the Independent Expert must act as an expert and not as an arbitrator;</w:t>
      </w:r>
    </w:p>
    <w:p w14:paraId="062CB30C" w14:textId="77777777" w:rsidR="001775ED" w:rsidRDefault="001775ED" w:rsidP="001775ED">
      <w:pPr>
        <w:pStyle w:val="Heading4"/>
      </w:pPr>
      <w:r>
        <w:t>the Independent Expert must base their opinion on the documents and information provided to them by the Manager and the Company;</w:t>
      </w:r>
    </w:p>
    <w:p w14:paraId="7BDD90B9" w14:textId="77777777" w:rsidR="001775ED" w:rsidRDefault="001775ED" w:rsidP="001775ED">
      <w:pPr>
        <w:pStyle w:val="Heading4"/>
      </w:pPr>
      <w:r>
        <w:t>the determination of the Independent Expert is (in the absence of manifest error) conclusive and binding on all parties; and</w:t>
      </w:r>
    </w:p>
    <w:p w14:paraId="7E060057" w14:textId="77777777" w:rsidR="001775ED" w:rsidRDefault="001775ED" w:rsidP="001775ED">
      <w:pPr>
        <w:pStyle w:val="Heading4"/>
      </w:pPr>
      <w:r>
        <w:t xml:space="preserve">the costs of the Independent Expert must be borne by the Company and the Manager in accordance with the determination of the Independent Expert or, failing any determination, in equal </w:t>
      </w:r>
      <w:proofErr w:type="gramStart"/>
      <w:r>
        <w:t>one half</w:t>
      </w:r>
      <w:proofErr w:type="gramEnd"/>
      <w:r>
        <w:t xml:space="preserve"> shares.</w:t>
      </w:r>
    </w:p>
    <w:p w14:paraId="38B9B9E1" w14:textId="0C1BDE47" w:rsidR="00A055BF" w:rsidRDefault="00A055BF" w:rsidP="00E237CF">
      <w:pPr>
        <w:pStyle w:val="Heading1"/>
      </w:pPr>
      <w:bookmarkStart w:id="63" w:name="_Ref135734408"/>
      <w:bookmarkStart w:id="64" w:name="_Toc136513924"/>
      <w:r>
        <w:t>Intellectual Property</w:t>
      </w:r>
      <w:bookmarkEnd w:id="63"/>
      <w:bookmarkEnd w:id="64"/>
    </w:p>
    <w:p w14:paraId="481CCD65" w14:textId="63B75A9B" w:rsidR="00A055BF" w:rsidRDefault="00A055BF" w:rsidP="00E237CF">
      <w:pPr>
        <w:pStyle w:val="Heading3"/>
      </w:pPr>
      <w:r>
        <w:t>The Manager agrees that:</w:t>
      </w:r>
    </w:p>
    <w:p w14:paraId="140081AC" w14:textId="595836B1" w:rsidR="00A055BF" w:rsidRDefault="00A055BF" w:rsidP="00E237CF">
      <w:pPr>
        <w:pStyle w:val="Heading4"/>
      </w:pPr>
      <w:r>
        <w:t>as between the parties, the Company will own the Contract Materials, including all Intellectual Property Rights in the Contract Materials; and</w:t>
      </w:r>
    </w:p>
    <w:p w14:paraId="727B5F20" w14:textId="32FE1AD5" w:rsidR="00A055BF" w:rsidRDefault="00A055BF" w:rsidP="00E237CF">
      <w:pPr>
        <w:pStyle w:val="Heading4"/>
      </w:pPr>
      <w:r>
        <w:lastRenderedPageBreak/>
        <w:t>other than as expressly stated in this agreement, neither the Manager or the Manager’s Personnel has any right, title or interest or Intellectual Property Rights whatsoever in the Contract Materials.</w:t>
      </w:r>
    </w:p>
    <w:p w14:paraId="01FD3EF2" w14:textId="6D8F1306" w:rsidR="00A055BF" w:rsidRDefault="00A055BF" w:rsidP="00E237CF">
      <w:pPr>
        <w:pStyle w:val="Heading3"/>
      </w:pPr>
      <w:r>
        <w:t xml:space="preserve">The Manager absolutely assigns to the Company all its rights, title and interest in the Contract Materials from the date of creation, including all existing and future Intellectual Property Rights, to the </w:t>
      </w:r>
      <w:r w:rsidR="00AF4FF3">
        <w:t xml:space="preserve">greatest </w:t>
      </w:r>
      <w:r>
        <w:t>extent permitted by law.</w:t>
      </w:r>
    </w:p>
    <w:p w14:paraId="6B64882D" w14:textId="4EF1BD28" w:rsidR="00A055BF" w:rsidRDefault="00A055BF" w:rsidP="00E237CF">
      <w:pPr>
        <w:pStyle w:val="Heading1"/>
      </w:pPr>
      <w:bookmarkStart w:id="65" w:name="_Toc136513925"/>
      <w:r>
        <w:t>Access and record keeping</w:t>
      </w:r>
      <w:bookmarkEnd w:id="65"/>
      <w:r>
        <w:t xml:space="preserve"> </w:t>
      </w:r>
    </w:p>
    <w:p w14:paraId="0AC92462" w14:textId="29842E52" w:rsidR="00A055BF" w:rsidRDefault="00A055BF" w:rsidP="00E237CF">
      <w:pPr>
        <w:pStyle w:val="Heading2"/>
      </w:pPr>
      <w:bookmarkStart w:id="66" w:name="_Toc136513926"/>
      <w:r>
        <w:t>Maintain records</w:t>
      </w:r>
      <w:bookmarkEnd w:id="66"/>
      <w:r>
        <w:t xml:space="preserve"> </w:t>
      </w:r>
    </w:p>
    <w:p w14:paraId="61857BB9" w14:textId="77777777" w:rsidR="00A055BF" w:rsidRDefault="00A055BF" w:rsidP="00A055BF">
      <w:pPr>
        <w:pStyle w:val="BodyTextIndent"/>
      </w:pPr>
      <w:r>
        <w:t>The Manager must:</w:t>
      </w:r>
    </w:p>
    <w:p w14:paraId="58E843EB" w14:textId="527ED057" w:rsidR="00A055BF" w:rsidRDefault="00A055BF" w:rsidP="00E237CF">
      <w:pPr>
        <w:pStyle w:val="Heading3"/>
      </w:pPr>
      <w:r>
        <w:t>maintain proper records of the Services</w:t>
      </w:r>
      <w:r w:rsidR="00530B04">
        <w:t>,</w:t>
      </w:r>
      <w:r>
        <w:t xml:space="preserve"> transactions, activities and financial affairs of the Company</w:t>
      </w:r>
      <w:r w:rsidR="00530B04">
        <w:t xml:space="preserve">, including its </w:t>
      </w:r>
      <w:r>
        <w:t>assets and liabilities; and</w:t>
      </w:r>
    </w:p>
    <w:p w14:paraId="618274CC" w14:textId="07C6C8D3" w:rsidR="00A055BF" w:rsidRDefault="00A055BF" w:rsidP="00E237CF">
      <w:pPr>
        <w:pStyle w:val="Heading3"/>
      </w:pPr>
      <w:r>
        <w:t xml:space="preserve">supply to the Company and its </w:t>
      </w:r>
      <w:r w:rsidR="00086F8C">
        <w:t>sh</w:t>
      </w:r>
      <w:r>
        <w:t xml:space="preserve">areholders such copies of, extracts of, and information collated from, such records as may be reasonably required by them. </w:t>
      </w:r>
    </w:p>
    <w:p w14:paraId="64C79B8F" w14:textId="7D8E60D6" w:rsidR="00A055BF" w:rsidRDefault="00A055BF" w:rsidP="00E237CF">
      <w:pPr>
        <w:pStyle w:val="Heading2"/>
      </w:pPr>
      <w:bookmarkStart w:id="67" w:name="_Toc136513927"/>
      <w:r>
        <w:t>Access</w:t>
      </w:r>
      <w:bookmarkEnd w:id="67"/>
      <w:r>
        <w:t xml:space="preserve"> </w:t>
      </w:r>
    </w:p>
    <w:p w14:paraId="58A7BAE7" w14:textId="25076A0C" w:rsidR="00A055BF" w:rsidRDefault="00A055BF" w:rsidP="00A055BF">
      <w:pPr>
        <w:pStyle w:val="BodyTextIndent"/>
      </w:pPr>
      <w:r>
        <w:t xml:space="preserve">If requested by the Company or a </w:t>
      </w:r>
      <w:r w:rsidR="00530B04">
        <w:t>s</w:t>
      </w:r>
      <w:r>
        <w:t xml:space="preserve">hareholder of the Company, the Manager </w:t>
      </w:r>
      <w:r w:rsidR="00530B04">
        <w:t xml:space="preserve">must </w:t>
      </w:r>
      <w:r>
        <w:t xml:space="preserve">provide the Company or its </w:t>
      </w:r>
      <w:r w:rsidR="00530B04">
        <w:t>s</w:t>
      </w:r>
      <w:r>
        <w:t>hareholder</w:t>
      </w:r>
      <w:r w:rsidR="00530B04">
        <w:t>, as the case may be</w:t>
      </w:r>
      <w:r>
        <w:t xml:space="preserve">, with access to the Manager’s premises, Personnel, documents and other records and all assistance reasonably requested, as necessary to enable the Company </w:t>
      </w:r>
      <w:r w:rsidR="00530B04">
        <w:t xml:space="preserve">or its shareholder </w:t>
      </w:r>
      <w:r>
        <w:t>to verify that the Manager is complying with this agreement.</w:t>
      </w:r>
    </w:p>
    <w:p w14:paraId="35BA16B8" w14:textId="1E078DBE" w:rsidR="00A055BF" w:rsidRDefault="00A055BF" w:rsidP="00E237CF">
      <w:pPr>
        <w:pStyle w:val="Heading2"/>
      </w:pPr>
      <w:bookmarkStart w:id="68" w:name="_Toc136513928"/>
      <w:r>
        <w:t>Record</w:t>
      </w:r>
      <w:r w:rsidR="00530B04">
        <w:t>s</w:t>
      </w:r>
      <w:r>
        <w:t xml:space="preserve"> </w:t>
      </w:r>
      <w:r w:rsidR="00530B04">
        <w:t>relating to the Services</w:t>
      </w:r>
      <w:bookmarkEnd w:id="68"/>
    </w:p>
    <w:p w14:paraId="3F0672C7" w14:textId="7235F38E" w:rsidR="00A055BF" w:rsidRDefault="00A055BF" w:rsidP="00A055BF">
      <w:pPr>
        <w:pStyle w:val="BodyTextIndent"/>
      </w:pPr>
      <w:r>
        <w:t xml:space="preserve">The Manager agrees to: </w:t>
      </w:r>
    </w:p>
    <w:p w14:paraId="756DFF47" w14:textId="1A998A48" w:rsidR="00A055BF" w:rsidRDefault="00530B04" w:rsidP="00E237CF">
      <w:pPr>
        <w:pStyle w:val="Heading3"/>
      </w:pPr>
      <w:r>
        <w:t xml:space="preserve">maintain records that </w:t>
      </w:r>
      <w:r w:rsidR="00A055BF">
        <w:t xml:space="preserve">identify the receipt and expenditure of all Service expenses separately within the Manager’s accounts and records; </w:t>
      </w:r>
    </w:p>
    <w:p w14:paraId="17E72F78" w14:textId="1ACD7757" w:rsidR="00A055BF" w:rsidRDefault="00A055BF" w:rsidP="00E237CF">
      <w:pPr>
        <w:pStyle w:val="Heading3"/>
      </w:pPr>
      <w:r>
        <w:t>keep financial accounts and records relating to the Services so as to enable all receipts and payments related to the Services to be identified and reported; and</w:t>
      </w:r>
    </w:p>
    <w:p w14:paraId="1B14DEFF" w14:textId="5767F5AF" w:rsidR="00A055BF" w:rsidRDefault="00A055BF" w:rsidP="00E237CF">
      <w:pPr>
        <w:pStyle w:val="Heading3"/>
      </w:pPr>
      <w:r>
        <w:t>maintain the records for seven years after the End Date and provide copies of the records to the Company if requested.</w:t>
      </w:r>
    </w:p>
    <w:p w14:paraId="0ABB8C4B" w14:textId="6394F790" w:rsidR="00A055BF" w:rsidRDefault="00A055BF" w:rsidP="00E237CF">
      <w:pPr>
        <w:pStyle w:val="Heading1"/>
      </w:pPr>
      <w:bookmarkStart w:id="69" w:name="_Toc136513929"/>
      <w:r>
        <w:t>Privacy Laws</w:t>
      </w:r>
      <w:bookmarkEnd w:id="69"/>
      <w:r>
        <w:t xml:space="preserve"> </w:t>
      </w:r>
    </w:p>
    <w:p w14:paraId="5801E0CD" w14:textId="77777777" w:rsidR="00A055BF" w:rsidRDefault="00A055BF" w:rsidP="00A055BF">
      <w:pPr>
        <w:pStyle w:val="BodyTextIndent"/>
      </w:pPr>
      <w:r>
        <w:t>The Manager must comply with all Privacy Laws and not to do anything which, if done by the Company, would be a breach of any Privacy Law.</w:t>
      </w:r>
    </w:p>
    <w:p w14:paraId="5B1A0438" w14:textId="08F6151F" w:rsidR="00A055BF" w:rsidRDefault="00A055BF" w:rsidP="00E237CF">
      <w:pPr>
        <w:pStyle w:val="Heading1"/>
      </w:pPr>
      <w:bookmarkStart w:id="70" w:name="_Ref135734401"/>
      <w:bookmarkStart w:id="71" w:name="_Toc136513930"/>
      <w:r>
        <w:t>Confidentiality</w:t>
      </w:r>
      <w:bookmarkEnd w:id="70"/>
      <w:bookmarkEnd w:id="71"/>
      <w:r>
        <w:t xml:space="preserve"> </w:t>
      </w:r>
    </w:p>
    <w:p w14:paraId="1020B9D4" w14:textId="23E450A2" w:rsidR="00A055BF" w:rsidRDefault="00A055BF" w:rsidP="00E237CF">
      <w:pPr>
        <w:pStyle w:val="Heading3"/>
      </w:pPr>
      <w:r>
        <w:t>Each party will have access to the Confidential Information.</w:t>
      </w:r>
    </w:p>
    <w:p w14:paraId="5285B98E" w14:textId="7A943C90" w:rsidR="00A055BF" w:rsidRDefault="00A055BF" w:rsidP="00E237CF">
      <w:pPr>
        <w:pStyle w:val="Heading3"/>
      </w:pPr>
      <w:bookmarkStart w:id="72" w:name="_Ref136114041"/>
      <w:r>
        <w:t>Each party (</w:t>
      </w:r>
      <w:r w:rsidRPr="007D377D">
        <w:rPr>
          <w:b/>
          <w:bCs w:val="0"/>
        </w:rPr>
        <w:t>Recipient</w:t>
      </w:r>
      <w:r>
        <w:t xml:space="preserve">) must keep secret and confidential and not disclose any Confidential Information relating to another party or its business (which is or </w:t>
      </w:r>
      <w:r>
        <w:lastRenderedPageBreak/>
        <w:t>has been disclosed to the Recipient by the other party, its representatives or advisers) or the terms of this agreement, except:</w:t>
      </w:r>
      <w:bookmarkEnd w:id="72"/>
    </w:p>
    <w:p w14:paraId="6F2C579F" w14:textId="74123BFD" w:rsidR="00A055BF" w:rsidRDefault="00A055BF" w:rsidP="00E237CF">
      <w:pPr>
        <w:pStyle w:val="Heading4"/>
      </w:pPr>
      <w:r>
        <w:t>where the information is in the public domain as at the date of this agreement (or subsequently becomes in the public domain other than by breach of any obligation of confidentiality binding on the Recipient);</w:t>
      </w:r>
    </w:p>
    <w:p w14:paraId="132A6334" w14:textId="64999C68" w:rsidR="00A055BF" w:rsidRDefault="00A055BF" w:rsidP="00E237CF">
      <w:pPr>
        <w:pStyle w:val="Heading4"/>
      </w:pPr>
      <w:r>
        <w:t>if the Recipient is required to disclose the information under any applicable law or the rules of any recognised securities exchange, provided that the Recipient has to the extent practicable having regard to those obligations and the required timing of the disclosure consulted with the provider of the information as to the form and content of the disclosure;</w:t>
      </w:r>
    </w:p>
    <w:p w14:paraId="5C2C7FDB" w14:textId="3BC08ACD" w:rsidR="00A055BF" w:rsidRDefault="00A055BF" w:rsidP="00E237CF">
      <w:pPr>
        <w:pStyle w:val="Heading4"/>
      </w:pPr>
      <w:r>
        <w:t>where the disclosure is expressly permitted under this agreement;</w:t>
      </w:r>
    </w:p>
    <w:p w14:paraId="3231D6B7" w14:textId="5D8B1564" w:rsidR="00A055BF" w:rsidRDefault="00A055BF" w:rsidP="00E237CF">
      <w:pPr>
        <w:pStyle w:val="Heading4"/>
      </w:pPr>
      <w:r>
        <w:t>if disclosure is made to its officers, employees and professional advisers to the extent necessary to enable the Recipient to properly perform its obligations under this agreement or to conduct their business generally, in which case the Recipient must ensure that such persons keep the information secret and confidential and do not disclose the information to any other person;</w:t>
      </w:r>
    </w:p>
    <w:p w14:paraId="3D07025F" w14:textId="7CC2F056" w:rsidR="00A055BF" w:rsidRDefault="00A055BF" w:rsidP="00E237CF">
      <w:pPr>
        <w:pStyle w:val="Heading4"/>
      </w:pPr>
      <w:r>
        <w:t>where the disclosure is required for use in legal proceedings regarding this agreement; or</w:t>
      </w:r>
    </w:p>
    <w:p w14:paraId="50F2D2D3" w14:textId="064E1687" w:rsidR="00A055BF" w:rsidRDefault="00A055BF" w:rsidP="00E237CF">
      <w:pPr>
        <w:pStyle w:val="Heading4"/>
      </w:pPr>
      <w:r>
        <w:t>if the party to whom the information relates has consented in writing before the disclosure.</w:t>
      </w:r>
    </w:p>
    <w:p w14:paraId="0E8EBA1A" w14:textId="070F0934" w:rsidR="00A055BF" w:rsidRDefault="00A055BF" w:rsidP="00E237CF">
      <w:pPr>
        <w:pStyle w:val="Heading3"/>
      </w:pPr>
      <w:r>
        <w:t>The Recipient must notify the other party as soon as practicable if it becomes subject to an obligation to disclose Confidential Information.</w:t>
      </w:r>
    </w:p>
    <w:p w14:paraId="14863BEF" w14:textId="66E0C90F" w:rsidR="00A055BF" w:rsidRDefault="00A055BF" w:rsidP="00E237CF">
      <w:pPr>
        <w:pStyle w:val="Heading3"/>
      </w:pPr>
      <w:r>
        <w:t>The Recipient must provide the other party any assistance reasonably required by the other party in relation to any proceedings commenced against a third party for the unauthorised use, copying or disclosure of Confidential Information.</w:t>
      </w:r>
    </w:p>
    <w:p w14:paraId="7CB5F40C" w14:textId="2928B25A" w:rsidR="00A055BF" w:rsidRDefault="00A055BF" w:rsidP="00E237CF">
      <w:pPr>
        <w:pStyle w:val="Heading3"/>
      </w:pPr>
      <w:r>
        <w:t xml:space="preserve">Each Recipient must reasonably ensure that its directors, officers, employees, agents, representatives and Related Bodies Corporate comply in all respects with the Recipient's obligations under this clause. </w:t>
      </w:r>
    </w:p>
    <w:p w14:paraId="6B606159" w14:textId="3DF989CF" w:rsidR="00A055BF" w:rsidRDefault="00A055BF" w:rsidP="00E237CF">
      <w:pPr>
        <w:pStyle w:val="Heading1"/>
      </w:pPr>
      <w:bookmarkStart w:id="73" w:name="_Toc136513931"/>
      <w:r>
        <w:t>Insurance</w:t>
      </w:r>
      <w:bookmarkEnd w:id="73"/>
      <w:r>
        <w:t xml:space="preserve"> </w:t>
      </w:r>
    </w:p>
    <w:p w14:paraId="6B83903C" w14:textId="068BD867" w:rsidR="00A055BF" w:rsidRDefault="00A055BF" w:rsidP="00E237CF">
      <w:pPr>
        <w:pStyle w:val="Heading3"/>
      </w:pPr>
      <w:r>
        <w:t>The Manager acknowledges that neither it nor any of the Manager's Personnel are entitled to the benefit of any accident, third party, public liability or indemnity policies of insurance or any workers compensation policies which may be in force for the benefit or protection of the Company's employees.</w:t>
      </w:r>
    </w:p>
    <w:p w14:paraId="31414635" w14:textId="7C2730E6" w:rsidR="00A055BF" w:rsidRDefault="00A055BF" w:rsidP="00E237CF">
      <w:pPr>
        <w:pStyle w:val="Heading3"/>
      </w:pPr>
      <w:bookmarkStart w:id="74" w:name="_Ref135734350"/>
      <w:r>
        <w:t>The Manager must obtain and maintain with a reputable insurer for the Term:</w:t>
      </w:r>
      <w:bookmarkEnd w:id="74"/>
    </w:p>
    <w:p w14:paraId="302F3533" w14:textId="228A5A38" w:rsidR="00A055BF" w:rsidRDefault="00A055BF" w:rsidP="00E237CF">
      <w:pPr>
        <w:pStyle w:val="Heading4"/>
      </w:pPr>
      <w:r>
        <w:t>public liability insurance with a minimum indemnity limit of $20,000,000;</w:t>
      </w:r>
    </w:p>
    <w:p w14:paraId="1E18A61E" w14:textId="60B533A0" w:rsidR="00A055BF" w:rsidRDefault="00A055BF" w:rsidP="00E237CF">
      <w:pPr>
        <w:pStyle w:val="Heading4"/>
      </w:pPr>
      <w:r>
        <w:t>professional indemnity insurance with a minimum indemnity limit of $20,000,000; and</w:t>
      </w:r>
    </w:p>
    <w:p w14:paraId="32A99667" w14:textId="78F15F3A" w:rsidR="00A055BF" w:rsidRDefault="00A055BF" w:rsidP="00E237CF">
      <w:pPr>
        <w:pStyle w:val="Heading4"/>
      </w:pPr>
      <w:r>
        <w:lastRenderedPageBreak/>
        <w:t xml:space="preserve">in relation to the Manager's Personnel (and any other employee of the Manager), workers compensation insurance in accordance with the relevant state and territory legislation in which </w:t>
      </w:r>
      <w:r w:rsidR="00806527">
        <w:t xml:space="preserve">the </w:t>
      </w:r>
      <w:r>
        <w:t>Services are to be provided.</w:t>
      </w:r>
    </w:p>
    <w:p w14:paraId="2EFBCE87" w14:textId="47A2C3DD" w:rsidR="00A055BF" w:rsidRDefault="00A055BF" w:rsidP="00E237CF">
      <w:pPr>
        <w:pStyle w:val="Heading3"/>
      </w:pPr>
      <w:r>
        <w:t>If requested by the Company, the Manager must provide to the Company a copy of the certificate of currency for the insurance policies required to be held by it under clause</w:t>
      </w:r>
      <w:r w:rsidR="00A11CAD">
        <w:t> </w:t>
      </w:r>
      <w:r w:rsidR="007E09F5">
        <w:fldChar w:fldCharType="begin"/>
      </w:r>
      <w:r w:rsidR="007E09F5">
        <w:instrText xml:space="preserve"> REF _Ref135734350 \w \h </w:instrText>
      </w:r>
      <w:r w:rsidR="007E09F5">
        <w:fldChar w:fldCharType="separate"/>
      </w:r>
      <w:r w:rsidR="007E09F5">
        <w:t>10(b)</w:t>
      </w:r>
      <w:r w:rsidR="007E09F5">
        <w:fldChar w:fldCharType="end"/>
      </w:r>
      <w:r>
        <w:t>.</w:t>
      </w:r>
    </w:p>
    <w:p w14:paraId="0D2ED41B" w14:textId="7B4E9C69" w:rsidR="00A055BF" w:rsidRDefault="00A055BF" w:rsidP="00E237CF">
      <w:pPr>
        <w:pStyle w:val="Heading1"/>
      </w:pPr>
      <w:bookmarkStart w:id="75" w:name="_Ref135734414"/>
      <w:bookmarkStart w:id="76" w:name="_Toc136513932"/>
      <w:r>
        <w:t>Indemnity</w:t>
      </w:r>
      <w:bookmarkEnd w:id="75"/>
      <w:bookmarkEnd w:id="76"/>
      <w:r>
        <w:t xml:space="preserve"> </w:t>
      </w:r>
    </w:p>
    <w:p w14:paraId="588BD916" w14:textId="552B5AFE" w:rsidR="00A055BF" w:rsidRDefault="00A055BF" w:rsidP="00E237CF">
      <w:pPr>
        <w:pStyle w:val="Heading3"/>
      </w:pPr>
      <w:bookmarkStart w:id="77" w:name="_Ref136114607"/>
      <w:r>
        <w:t>The Manager indemnifies and will keep indemnified the Company, the Company’s Related Bodies Corporate and their Personnel (</w:t>
      </w:r>
      <w:r w:rsidRPr="007D377D">
        <w:rPr>
          <w:b/>
          <w:bCs w:val="0"/>
        </w:rPr>
        <w:t>Indemnified Party</w:t>
      </w:r>
      <w:r>
        <w:t>) from and against any claim, loss, expense, liability or damage suffered or incurred by any Indemnified Party, arising from any one or more of the following:</w:t>
      </w:r>
      <w:bookmarkEnd w:id="77"/>
    </w:p>
    <w:p w14:paraId="08141390" w14:textId="227A9ED0" w:rsidR="00A055BF" w:rsidRDefault="00A055BF" w:rsidP="00E237CF">
      <w:pPr>
        <w:pStyle w:val="Heading4"/>
      </w:pPr>
      <w:r>
        <w:t>a breach by the Manager or the Manager’s Personnel of any of the Manager’s obligations (including any warranty) under this agreement;</w:t>
      </w:r>
    </w:p>
    <w:p w14:paraId="053F2461" w14:textId="1CEBF09E" w:rsidR="00A055BF" w:rsidRDefault="00A055BF" w:rsidP="00E237CF">
      <w:pPr>
        <w:pStyle w:val="Heading4"/>
      </w:pPr>
      <w:r>
        <w:t>any act or omission by the Manager or the Manager’s Personnel arising out of or in any way related to the performance of the Services; and</w:t>
      </w:r>
    </w:p>
    <w:p w14:paraId="62633F07" w14:textId="12ABECAB" w:rsidR="00A055BF" w:rsidRDefault="00A055BF" w:rsidP="00E237CF">
      <w:pPr>
        <w:pStyle w:val="Heading4"/>
      </w:pPr>
      <w:r>
        <w:t xml:space="preserve">any </w:t>
      </w:r>
      <w:r w:rsidR="00806527">
        <w:t>c</w:t>
      </w:r>
      <w:r>
        <w:t xml:space="preserve">laim made against an Indemnified Party arising out of </w:t>
      </w:r>
      <w:proofErr w:type="gramStart"/>
      <w:r>
        <w:t>third</w:t>
      </w:r>
      <w:r w:rsidR="00806527">
        <w:t xml:space="preserve"> </w:t>
      </w:r>
      <w:r>
        <w:t>party</w:t>
      </w:r>
      <w:proofErr w:type="gramEnd"/>
      <w:r>
        <w:t xml:space="preserve"> property damage or third</w:t>
      </w:r>
      <w:r w:rsidR="00806527">
        <w:t xml:space="preserve"> </w:t>
      </w:r>
      <w:r>
        <w:t>party personal injury arising in connection with the activities of the Manager or its Personnel when performing obligations under this agreement.</w:t>
      </w:r>
    </w:p>
    <w:p w14:paraId="1475ECAD" w14:textId="32CDCED4" w:rsidR="00A055BF" w:rsidRDefault="00A055BF" w:rsidP="00E237CF">
      <w:pPr>
        <w:pStyle w:val="Heading3"/>
      </w:pPr>
      <w:r>
        <w:t>The Manager’s obligation to indemnify the Indemnified Parties under this clause will reduce proportionally to the extent any act or omission of the Company or the Company’s Personnel contributed to the claim, loss or damage.</w:t>
      </w:r>
    </w:p>
    <w:p w14:paraId="0D77DCAB" w14:textId="58CF1C56" w:rsidR="00C17CFA" w:rsidRDefault="00C17CFA" w:rsidP="00E237CF">
      <w:pPr>
        <w:pStyle w:val="Heading1"/>
      </w:pPr>
      <w:bookmarkStart w:id="78" w:name="_Toc136513933"/>
      <w:r>
        <w:t>Dispute resolution</w:t>
      </w:r>
      <w:bookmarkEnd w:id="78"/>
    </w:p>
    <w:p w14:paraId="3278B3DD" w14:textId="333374CE" w:rsidR="00C17CFA" w:rsidRDefault="00C17CFA" w:rsidP="00400AF9">
      <w:pPr>
        <w:pStyle w:val="BodyText"/>
        <w:ind w:left="709"/>
      </w:pPr>
      <w:r>
        <w:t>Any dispute or difference arising between the parties in relation to:</w:t>
      </w:r>
    </w:p>
    <w:p w14:paraId="5B98FC47" w14:textId="232BC7EA" w:rsidR="00C17CFA" w:rsidRDefault="00C17CFA" w:rsidP="00400AF9">
      <w:pPr>
        <w:pStyle w:val="Heading3"/>
      </w:pPr>
      <w:r>
        <w:t>this agreement or its interpretation;</w:t>
      </w:r>
    </w:p>
    <w:p w14:paraId="17130537" w14:textId="3C1013EA" w:rsidR="00C17CFA" w:rsidRDefault="00C17CFA" w:rsidP="00400AF9">
      <w:pPr>
        <w:pStyle w:val="Heading3"/>
      </w:pPr>
      <w:r>
        <w:t>any right or liability of any party under this agreement; or</w:t>
      </w:r>
    </w:p>
    <w:p w14:paraId="1C7EE4AA" w14:textId="6E00B1C6" w:rsidR="00C17CFA" w:rsidRDefault="00C17CFA" w:rsidP="00C17CFA">
      <w:pPr>
        <w:pStyle w:val="Heading3"/>
      </w:pPr>
      <w:r>
        <w:t>the performance of any action by any party under or arising out of this agreement, whether before or after its termination,</w:t>
      </w:r>
    </w:p>
    <w:p w14:paraId="2BB0E9C6" w14:textId="18FC2C3A" w:rsidR="00C17CFA" w:rsidRPr="00C17CFA" w:rsidRDefault="00C17CFA" w:rsidP="00F46F33">
      <w:pPr>
        <w:pStyle w:val="BodyText"/>
        <w:ind w:left="709"/>
      </w:pPr>
      <w:r>
        <w:t xml:space="preserve">must be resolved in accordance with the dispute resolution process set out in </w:t>
      </w:r>
      <w:r w:rsidR="00400AF9">
        <w:t>clause [</w:t>
      </w:r>
      <w:r w:rsidR="00400AF9" w:rsidRPr="00771AE1">
        <w:rPr>
          <w:highlight w:val="yellow"/>
        </w:rPr>
        <w:t>##</w:t>
      </w:r>
      <w:r w:rsidR="00400AF9">
        <w:t xml:space="preserve">] of </w:t>
      </w:r>
      <w:r>
        <w:t>the Shareholders Deed.</w:t>
      </w:r>
    </w:p>
    <w:p w14:paraId="0B05695D" w14:textId="1C5012C2" w:rsidR="00A055BF" w:rsidRDefault="00A055BF" w:rsidP="00E237CF">
      <w:pPr>
        <w:pStyle w:val="Heading1"/>
      </w:pPr>
      <w:bookmarkStart w:id="79" w:name="_Toc136513934"/>
      <w:r>
        <w:t>Default and termination</w:t>
      </w:r>
      <w:bookmarkEnd w:id="79"/>
      <w:r>
        <w:t xml:space="preserve"> </w:t>
      </w:r>
    </w:p>
    <w:p w14:paraId="69A7D752" w14:textId="646A9768" w:rsidR="00A055BF" w:rsidRDefault="00A055BF" w:rsidP="00E237CF">
      <w:pPr>
        <w:pStyle w:val="Heading2"/>
      </w:pPr>
      <w:bookmarkStart w:id="80" w:name="_Toc136513935"/>
      <w:r>
        <w:t>Termination by notice</w:t>
      </w:r>
      <w:bookmarkEnd w:id="80"/>
      <w:r>
        <w:t xml:space="preserve"> </w:t>
      </w:r>
    </w:p>
    <w:p w14:paraId="66FC4A04" w14:textId="496149C3" w:rsidR="00A055BF" w:rsidRDefault="00A055BF" w:rsidP="00A055BF">
      <w:pPr>
        <w:pStyle w:val="BodyTextIndent"/>
      </w:pPr>
      <w:r w:rsidRPr="001775ED">
        <w:t xml:space="preserve">The Company may terminate this agreement by giving the Manager not less than </w:t>
      </w:r>
      <w:r w:rsidR="00400AF9">
        <w:t>[</w:t>
      </w:r>
      <w:r w:rsidRPr="00400AF9">
        <w:rPr>
          <w:highlight w:val="yellow"/>
        </w:rPr>
        <w:t>30</w:t>
      </w:r>
      <w:r w:rsidR="00400AF9">
        <w:t>]</w:t>
      </w:r>
      <w:r w:rsidR="00A11CAD" w:rsidRPr="001775ED">
        <w:t> </w:t>
      </w:r>
      <w:r w:rsidRPr="001775ED">
        <w:t>days' notice</w:t>
      </w:r>
      <w:r w:rsidRPr="00400AF9">
        <w:t>.</w:t>
      </w:r>
      <w:r>
        <w:t xml:space="preserve"> </w:t>
      </w:r>
    </w:p>
    <w:p w14:paraId="77B06480" w14:textId="6B4C2D16" w:rsidR="00A055BF" w:rsidRDefault="00A055BF" w:rsidP="00E237CF">
      <w:pPr>
        <w:pStyle w:val="Heading2"/>
      </w:pPr>
      <w:bookmarkStart w:id="81" w:name="_Ref135734366"/>
      <w:bookmarkStart w:id="82" w:name="_Toc136513936"/>
      <w:r>
        <w:lastRenderedPageBreak/>
        <w:t>Termination for default</w:t>
      </w:r>
      <w:bookmarkEnd w:id="81"/>
      <w:bookmarkEnd w:id="82"/>
      <w:r>
        <w:t xml:space="preserve"> </w:t>
      </w:r>
    </w:p>
    <w:p w14:paraId="450C75AA" w14:textId="7245654D" w:rsidR="00A055BF" w:rsidRDefault="00A055BF" w:rsidP="00E237CF">
      <w:pPr>
        <w:pStyle w:val="Heading3"/>
      </w:pPr>
      <w:r>
        <w:t>The Company may terminate this agreement by Notice with immediate effect if it reasonably believes the Manager:</w:t>
      </w:r>
    </w:p>
    <w:p w14:paraId="0A0ADBA5" w14:textId="1745F956" w:rsidR="00A055BF" w:rsidRDefault="00A055BF" w:rsidP="00E237CF">
      <w:pPr>
        <w:pStyle w:val="Heading4"/>
      </w:pPr>
      <w:r>
        <w:t>has breached any provision of this agreement and either:</w:t>
      </w:r>
    </w:p>
    <w:p w14:paraId="5D98F719" w14:textId="283F1644" w:rsidR="00A055BF" w:rsidRDefault="00A055BF" w:rsidP="00E237CF">
      <w:pPr>
        <w:pStyle w:val="Heading5"/>
      </w:pPr>
      <w:r>
        <w:t xml:space="preserve">the breach cannot be remedied; or </w:t>
      </w:r>
    </w:p>
    <w:p w14:paraId="504C4FB9" w14:textId="08A47592" w:rsidR="00A055BF" w:rsidRDefault="00A055BF" w:rsidP="00E237CF">
      <w:pPr>
        <w:pStyle w:val="Heading5"/>
      </w:pPr>
      <w:r>
        <w:t>if the breach is remediable, it has not been remedied after 14</w:t>
      </w:r>
      <w:r w:rsidR="00A11CAD">
        <w:t> </w:t>
      </w:r>
      <w:r>
        <w:t>days’ Notice being provided to the Manager advising of the breach; or</w:t>
      </w:r>
    </w:p>
    <w:p w14:paraId="1A9B5DA7" w14:textId="13BEF5E7" w:rsidR="00A055BF" w:rsidRDefault="00A055BF" w:rsidP="00E237CF">
      <w:pPr>
        <w:pStyle w:val="Heading4"/>
      </w:pPr>
      <w:r>
        <w:t>has become the subject of an Insolvency Event.</w:t>
      </w:r>
    </w:p>
    <w:p w14:paraId="5564834B" w14:textId="2E38C18E" w:rsidR="00A055BF" w:rsidRDefault="00A055BF" w:rsidP="00E237CF">
      <w:pPr>
        <w:pStyle w:val="Heading3"/>
      </w:pPr>
      <w:r>
        <w:t>The rights available to a party under this clause</w:t>
      </w:r>
      <w:r w:rsidR="00A11CAD">
        <w:t> </w:t>
      </w:r>
      <w:r w:rsidR="007E09F5">
        <w:fldChar w:fldCharType="begin"/>
      </w:r>
      <w:r w:rsidR="007E09F5">
        <w:instrText xml:space="preserve"> REF _Ref135734366 \w \h </w:instrText>
      </w:r>
      <w:r w:rsidR="007E09F5">
        <w:fldChar w:fldCharType="separate"/>
      </w:r>
      <w:r w:rsidR="007E09F5">
        <w:t>12.2</w:t>
      </w:r>
      <w:r w:rsidR="007E09F5">
        <w:fldChar w:fldCharType="end"/>
      </w:r>
      <w:r w:rsidR="007E09F5">
        <w:t xml:space="preserve"> </w:t>
      </w:r>
      <w:r>
        <w:t>do not affect any other right or remedy otherwise available to it.</w:t>
      </w:r>
    </w:p>
    <w:p w14:paraId="0C0DB3DC" w14:textId="772B1DBA" w:rsidR="00A055BF" w:rsidRDefault="00A055BF" w:rsidP="00E237CF">
      <w:pPr>
        <w:pStyle w:val="Heading2"/>
      </w:pPr>
      <w:bookmarkStart w:id="83" w:name="_Ref135734425"/>
      <w:bookmarkStart w:id="84" w:name="_Toc136513937"/>
      <w:r>
        <w:t>Consequences of termination</w:t>
      </w:r>
      <w:bookmarkEnd w:id="83"/>
      <w:bookmarkEnd w:id="84"/>
    </w:p>
    <w:p w14:paraId="04B9A9B6" w14:textId="78A543E8" w:rsidR="00A055BF" w:rsidRDefault="00A055BF" w:rsidP="00E237CF">
      <w:pPr>
        <w:pStyle w:val="Heading3"/>
      </w:pPr>
      <w:r>
        <w:t>Upon receipt of a termination Notice, the Manager must immediately:</w:t>
      </w:r>
    </w:p>
    <w:p w14:paraId="61B053BA" w14:textId="71A892E4" w:rsidR="00A055BF" w:rsidRDefault="00A055BF" w:rsidP="00E237CF">
      <w:pPr>
        <w:pStyle w:val="Heading4"/>
      </w:pPr>
      <w:r>
        <w:t xml:space="preserve">cease provision of the Services; </w:t>
      </w:r>
    </w:p>
    <w:p w14:paraId="4488F1A5" w14:textId="31DC7606" w:rsidR="00A055BF" w:rsidRDefault="00A055BF" w:rsidP="00E237CF">
      <w:pPr>
        <w:pStyle w:val="Heading4"/>
      </w:pPr>
      <w:r>
        <w:t xml:space="preserve">take all possible action at its cost to ensure the safety of all Personnel and the protection of all goods and services that formed part of the relevant Services to the Company; </w:t>
      </w:r>
    </w:p>
    <w:p w14:paraId="54AB1012" w14:textId="408B4995" w:rsidR="00A055BF" w:rsidRDefault="00A055BF" w:rsidP="00E237CF">
      <w:pPr>
        <w:pStyle w:val="Heading4"/>
      </w:pPr>
      <w:r>
        <w:t>return to the Company any items issued to the Manager by the Company;</w:t>
      </w:r>
    </w:p>
    <w:p w14:paraId="4194672B" w14:textId="015E0012" w:rsidR="00A055BF" w:rsidRDefault="00A055BF" w:rsidP="00E237CF">
      <w:pPr>
        <w:pStyle w:val="Heading4"/>
      </w:pPr>
      <w:r>
        <w:t xml:space="preserve">take all possible action to mitigate any liability incurred by it as a result of such termination; and </w:t>
      </w:r>
    </w:p>
    <w:p w14:paraId="7546B449" w14:textId="256DD3AB" w:rsidR="00A055BF" w:rsidRDefault="00A055BF" w:rsidP="00E237CF">
      <w:pPr>
        <w:pStyle w:val="Heading4"/>
      </w:pPr>
      <w:r>
        <w:t>any other action reasonably required by the Company in relation to the termination.</w:t>
      </w:r>
    </w:p>
    <w:p w14:paraId="777EBD53" w14:textId="77777777" w:rsidR="002A5692" w:rsidRDefault="00A055BF" w:rsidP="00E237CF">
      <w:pPr>
        <w:pStyle w:val="Heading3"/>
      </w:pPr>
      <w:bookmarkStart w:id="85" w:name="_Ref136269069"/>
      <w:r>
        <w:t>Subject to this agreement, upon termination, the Company</w:t>
      </w:r>
      <w:r w:rsidR="002A5692">
        <w:t>:</w:t>
      </w:r>
      <w:bookmarkEnd w:id="85"/>
    </w:p>
    <w:p w14:paraId="0FAA041F" w14:textId="40BF12FE" w:rsidR="00D210F6" w:rsidRPr="00F46F33" w:rsidRDefault="00D210F6" w:rsidP="002A5692">
      <w:pPr>
        <w:pStyle w:val="Heading4"/>
        <w:rPr>
          <w:highlight w:val="yellow"/>
        </w:rPr>
      </w:pPr>
      <w:r w:rsidRPr="00F46F33">
        <w:rPr>
          <w:highlight w:val="yellow"/>
        </w:rPr>
        <w:t xml:space="preserve">will not be liable for any Management Fees that are or have been deferred under clause </w:t>
      </w:r>
      <w:r w:rsidRPr="00F46F33">
        <w:rPr>
          <w:highlight w:val="yellow"/>
        </w:rPr>
        <w:fldChar w:fldCharType="begin"/>
      </w:r>
      <w:r w:rsidRPr="00F46F33">
        <w:rPr>
          <w:highlight w:val="yellow"/>
        </w:rPr>
        <w:instrText xml:space="preserve"> REF _Ref135734227 \n \h </w:instrText>
      </w:r>
      <w:r w:rsidR="00771AE1">
        <w:rPr>
          <w:highlight w:val="yellow"/>
        </w:rPr>
        <w:instrText xml:space="preserve"> \* MERGEFORMAT </w:instrText>
      </w:r>
      <w:r w:rsidRPr="00F46F33">
        <w:rPr>
          <w:highlight w:val="yellow"/>
        </w:rPr>
      </w:r>
      <w:r w:rsidRPr="00F46F33">
        <w:rPr>
          <w:highlight w:val="yellow"/>
        </w:rPr>
        <w:fldChar w:fldCharType="separate"/>
      </w:r>
      <w:r w:rsidRPr="00F46F33">
        <w:rPr>
          <w:highlight w:val="yellow"/>
        </w:rPr>
        <w:t>5.2</w:t>
      </w:r>
      <w:r w:rsidRPr="00F46F33">
        <w:rPr>
          <w:highlight w:val="yellow"/>
        </w:rPr>
        <w:fldChar w:fldCharType="end"/>
      </w:r>
      <w:r w:rsidRPr="00F46F33">
        <w:rPr>
          <w:highlight w:val="yellow"/>
        </w:rPr>
        <w:t xml:space="preserve">, but are unpaid as at the date of termination; </w:t>
      </w:r>
    </w:p>
    <w:p w14:paraId="7E68D26E" w14:textId="1F89D4B7" w:rsidR="00D210F6" w:rsidRDefault="00D210F6" w:rsidP="002A5692">
      <w:pPr>
        <w:pStyle w:val="Heading4"/>
      </w:pPr>
      <w:bookmarkStart w:id="86" w:name="_Ref136269073"/>
      <w:r>
        <w:t xml:space="preserve">must in accordance with clause </w:t>
      </w:r>
      <w:r>
        <w:fldChar w:fldCharType="begin"/>
      </w:r>
      <w:r>
        <w:instrText xml:space="preserve"> REF _Ref135734221 \n \h </w:instrText>
      </w:r>
      <w:r>
        <w:fldChar w:fldCharType="separate"/>
      </w:r>
      <w:r>
        <w:t>5</w:t>
      </w:r>
      <w:r>
        <w:fldChar w:fldCharType="end"/>
      </w:r>
      <w:r>
        <w:t xml:space="preserve"> calculate the Management Fee (if any) for the Payment Period ending on the End Date or the date of termination (as applicable);</w:t>
      </w:r>
      <w:bookmarkEnd w:id="86"/>
      <w:r>
        <w:t xml:space="preserve"> </w:t>
      </w:r>
    </w:p>
    <w:p w14:paraId="347F424A" w14:textId="08AE0567" w:rsidR="00A055BF" w:rsidRDefault="00A055BF" w:rsidP="001775ED">
      <w:pPr>
        <w:pStyle w:val="Heading4"/>
      </w:pPr>
      <w:r>
        <w:t xml:space="preserve">will be liable only to pay that part of an Invoice </w:t>
      </w:r>
      <w:r w:rsidR="00D210F6">
        <w:t xml:space="preserve">(including any invoice for the Management Fee to be calculated under clause </w:t>
      </w:r>
      <w:r w:rsidR="00D210F6">
        <w:fldChar w:fldCharType="begin"/>
      </w:r>
      <w:r w:rsidR="00D210F6">
        <w:instrText xml:space="preserve"> REF _Ref135734425 \n \h </w:instrText>
      </w:r>
      <w:r w:rsidR="00D210F6">
        <w:fldChar w:fldCharType="separate"/>
      </w:r>
      <w:r w:rsidR="00D210F6">
        <w:t>13.3</w:t>
      </w:r>
      <w:r w:rsidR="00D210F6">
        <w:fldChar w:fldCharType="end"/>
      </w:r>
      <w:r w:rsidR="00D210F6">
        <w:fldChar w:fldCharType="begin"/>
      </w:r>
      <w:r w:rsidR="00D210F6">
        <w:instrText xml:space="preserve"> REF _Ref136269069 \n \h </w:instrText>
      </w:r>
      <w:r w:rsidR="00D210F6">
        <w:fldChar w:fldCharType="separate"/>
      </w:r>
      <w:r w:rsidR="00D210F6">
        <w:t>(b)</w:t>
      </w:r>
      <w:r w:rsidR="00D210F6">
        <w:fldChar w:fldCharType="end"/>
      </w:r>
      <w:r w:rsidR="00D210F6">
        <w:fldChar w:fldCharType="begin"/>
      </w:r>
      <w:r w:rsidR="00D210F6">
        <w:instrText xml:space="preserve"> REF _Ref136269073 \n \h </w:instrText>
      </w:r>
      <w:r w:rsidR="00D210F6">
        <w:fldChar w:fldCharType="separate"/>
      </w:r>
      <w:r w:rsidR="00D210F6">
        <w:t>(ii)</w:t>
      </w:r>
      <w:r w:rsidR="00D210F6">
        <w:fldChar w:fldCharType="end"/>
      </w:r>
      <w:r w:rsidR="00D210F6">
        <w:t xml:space="preserve">) </w:t>
      </w:r>
      <w:r>
        <w:t>which is due and owing to the Manager under this agreement as at the date of termination.</w:t>
      </w:r>
    </w:p>
    <w:p w14:paraId="111EEEC5" w14:textId="3FE87ABB" w:rsidR="00A055BF" w:rsidRDefault="00A055BF" w:rsidP="00E237CF">
      <w:pPr>
        <w:pStyle w:val="Heading3"/>
      </w:pPr>
      <w:r>
        <w:t>Clause</w:t>
      </w:r>
      <w:r w:rsidR="00A11CAD">
        <w:t> </w:t>
      </w:r>
      <w:r w:rsidR="007E09F5">
        <w:fldChar w:fldCharType="begin"/>
      </w:r>
      <w:r w:rsidR="007E09F5">
        <w:instrText xml:space="preserve"> REF _Ref135734386 \w \h </w:instrText>
      </w:r>
      <w:r w:rsidR="007E09F5">
        <w:fldChar w:fldCharType="separate"/>
      </w:r>
      <w:r w:rsidR="007E09F5">
        <w:t>1</w:t>
      </w:r>
      <w:r w:rsidR="007E09F5">
        <w:fldChar w:fldCharType="end"/>
      </w:r>
      <w:r>
        <w:t xml:space="preserve"> (Definitions and interpretation), clause</w:t>
      </w:r>
      <w:r w:rsidR="00A11CAD">
        <w:t> </w:t>
      </w:r>
      <w:r w:rsidR="007E09F5">
        <w:fldChar w:fldCharType="begin"/>
      </w:r>
      <w:r w:rsidR="007E09F5">
        <w:instrText xml:space="preserve"> REF _Ref135734401 \w \h </w:instrText>
      </w:r>
      <w:r w:rsidR="007E09F5">
        <w:fldChar w:fldCharType="separate"/>
      </w:r>
      <w:r w:rsidR="007E09F5">
        <w:t>9</w:t>
      </w:r>
      <w:r w:rsidR="007E09F5">
        <w:fldChar w:fldCharType="end"/>
      </w:r>
      <w:r>
        <w:t xml:space="preserve"> (Confidentiality), clause</w:t>
      </w:r>
      <w:r w:rsidR="00A11CAD">
        <w:t> </w:t>
      </w:r>
      <w:r w:rsidR="007E09F5">
        <w:fldChar w:fldCharType="begin"/>
      </w:r>
      <w:r w:rsidR="007E09F5">
        <w:instrText xml:space="preserve"> REF _Ref135734408 \w \h </w:instrText>
      </w:r>
      <w:r w:rsidR="007E09F5">
        <w:fldChar w:fldCharType="separate"/>
      </w:r>
      <w:r w:rsidR="007E09F5">
        <w:t>6</w:t>
      </w:r>
      <w:r w:rsidR="007E09F5">
        <w:fldChar w:fldCharType="end"/>
      </w:r>
      <w:r>
        <w:t xml:space="preserve"> (Intellectual property), clause</w:t>
      </w:r>
      <w:r w:rsidR="00A11CAD">
        <w:t> </w:t>
      </w:r>
      <w:r w:rsidR="007E09F5">
        <w:fldChar w:fldCharType="begin"/>
      </w:r>
      <w:r w:rsidR="007E09F5">
        <w:instrText xml:space="preserve"> REF _Ref135734414 \w \h </w:instrText>
      </w:r>
      <w:r w:rsidR="007E09F5">
        <w:fldChar w:fldCharType="separate"/>
      </w:r>
      <w:r w:rsidR="007E09F5">
        <w:t>11</w:t>
      </w:r>
      <w:r w:rsidR="007E09F5">
        <w:fldChar w:fldCharType="end"/>
      </w:r>
      <w:r>
        <w:t xml:space="preserve"> (Indemnities), this clause</w:t>
      </w:r>
      <w:r w:rsidR="00A11CAD">
        <w:t> </w:t>
      </w:r>
      <w:r w:rsidR="007E09F5">
        <w:fldChar w:fldCharType="begin"/>
      </w:r>
      <w:r w:rsidR="007E09F5">
        <w:instrText xml:space="preserve"> REF _Ref135734425 \w \h </w:instrText>
      </w:r>
      <w:r w:rsidR="007E09F5">
        <w:fldChar w:fldCharType="separate"/>
      </w:r>
      <w:r w:rsidR="007E09F5">
        <w:t>12.3</w:t>
      </w:r>
      <w:r w:rsidR="007E09F5">
        <w:fldChar w:fldCharType="end"/>
      </w:r>
      <w:r w:rsidR="007E09F5">
        <w:t xml:space="preserve"> </w:t>
      </w:r>
      <w:r>
        <w:t>(Consequences of termination)</w:t>
      </w:r>
      <w:r w:rsidR="001775ED">
        <w:t>, clause </w:t>
      </w:r>
      <w:r w:rsidR="001775ED">
        <w:fldChar w:fldCharType="begin"/>
      </w:r>
      <w:r w:rsidR="001775ED">
        <w:instrText xml:space="preserve"> REF _Ref135734453 \r \h </w:instrText>
      </w:r>
      <w:r w:rsidR="001775ED">
        <w:fldChar w:fldCharType="separate"/>
      </w:r>
      <w:r w:rsidR="001775ED">
        <w:t>14</w:t>
      </w:r>
      <w:r w:rsidR="001775ED">
        <w:fldChar w:fldCharType="end"/>
      </w:r>
      <w:r w:rsidR="001775ED">
        <w:t xml:space="preserve"> (GST)</w:t>
      </w:r>
      <w:r>
        <w:t xml:space="preserve"> and clause</w:t>
      </w:r>
      <w:r w:rsidR="00A11CAD">
        <w:t> </w:t>
      </w:r>
      <w:r w:rsidR="007E09F5">
        <w:fldChar w:fldCharType="begin"/>
      </w:r>
      <w:r w:rsidR="007E09F5">
        <w:instrText xml:space="preserve"> REF _Ref135734439 \w \h </w:instrText>
      </w:r>
      <w:r w:rsidR="007E09F5">
        <w:fldChar w:fldCharType="separate"/>
      </w:r>
      <w:r w:rsidR="007E09F5">
        <w:t>15.9</w:t>
      </w:r>
      <w:r w:rsidR="007E09F5">
        <w:fldChar w:fldCharType="end"/>
      </w:r>
      <w:r>
        <w:t xml:space="preserve"> (Governing </w:t>
      </w:r>
      <w:r>
        <w:lastRenderedPageBreak/>
        <w:t>law and jurisdiction) survive termination or expiry of this agreement together with any other term which by its nature is intended to do so.</w:t>
      </w:r>
    </w:p>
    <w:p w14:paraId="6ABAC5E5" w14:textId="2AFD8BA3" w:rsidR="00A055BF" w:rsidRDefault="00A055BF" w:rsidP="00E237CF">
      <w:pPr>
        <w:pStyle w:val="Heading3"/>
      </w:pPr>
      <w:r>
        <w:t>Termination of this agreement does not affect any rights, remedies, obligations or liabilities of the parties that have accrued up to the date of termination, including the right to claim damages in respect of any breach of the agreement which existed at or before the date of termination.</w:t>
      </w:r>
    </w:p>
    <w:p w14:paraId="1A46C33A" w14:textId="62A95F8E" w:rsidR="00A055BF" w:rsidRDefault="00A055BF" w:rsidP="00E237CF">
      <w:pPr>
        <w:pStyle w:val="Heading1"/>
      </w:pPr>
      <w:bookmarkStart w:id="87" w:name="_Ref135734453"/>
      <w:bookmarkStart w:id="88" w:name="_Toc136513938"/>
      <w:r>
        <w:t>GST</w:t>
      </w:r>
      <w:bookmarkEnd w:id="87"/>
      <w:bookmarkEnd w:id="88"/>
    </w:p>
    <w:p w14:paraId="27BC442A" w14:textId="5FA1F10D" w:rsidR="00A055BF" w:rsidRDefault="00A055BF" w:rsidP="00E237CF">
      <w:pPr>
        <w:pStyle w:val="Heading2"/>
      </w:pPr>
      <w:bookmarkStart w:id="89" w:name="_Toc136513939"/>
      <w:r>
        <w:t>GST</w:t>
      </w:r>
      <w:bookmarkEnd w:id="89"/>
    </w:p>
    <w:p w14:paraId="7C8FCCA8" w14:textId="7014D246" w:rsidR="00A055BF" w:rsidRDefault="00A055BF" w:rsidP="00E237CF">
      <w:pPr>
        <w:pStyle w:val="Heading3"/>
      </w:pPr>
      <w:r>
        <w:t>Words used in this clause</w:t>
      </w:r>
      <w:r w:rsidR="00A11CAD">
        <w:t> </w:t>
      </w:r>
      <w:r w:rsidR="007E09F5">
        <w:fldChar w:fldCharType="begin"/>
      </w:r>
      <w:r w:rsidR="007E09F5">
        <w:instrText xml:space="preserve"> REF _Ref135734453 \w \h </w:instrText>
      </w:r>
      <w:r w:rsidR="007E09F5">
        <w:fldChar w:fldCharType="separate"/>
      </w:r>
      <w:r w:rsidR="007E09F5">
        <w:t>13</w:t>
      </w:r>
      <w:r w:rsidR="007E09F5">
        <w:fldChar w:fldCharType="end"/>
      </w:r>
      <w:r>
        <w:t xml:space="preserve"> that have a defined meaning in the GST Law have the same meaning as in the GST Law unless the context indicates otherwise.</w:t>
      </w:r>
    </w:p>
    <w:p w14:paraId="33AB3B39" w14:textId="549B95E2" w:rsidR="00A055BF" w:rsidRDefault="00A055BF" w:rsidP="00E237CF">
      <w:pPr>
        <w:pStyle w:val="Heading3"/>
      </w:pPr>
      <w:r>
        <w:t>Unless expressly stated otherwise, the consideration for any supply under or in connection with this agreement is exclusive of GST.</w:t>
      </w:r>
    </w:p>
    <w:p w14:paraId="4B0BCCA7" w14:textId="2D028456" w:rsidR="00A055BF" w:rsidRDefault="00A055BF" w:rsidP="00E237CF">
      <w:pPr>
        <w:pStyle w:val="Heading3"/>
      </w:pPr>
      <w:bookmarkStart w:id="90" w:name="_Ref135734558"/>
      <w:r>
        <w:t>To the extent that any supply made under or in connection with this agreement is a taxable supply (other than a supply made under another agreement that contains a specific provision dealing with GST), the amount payable by the recipient is the consideration provided under this agreement for that supply (unless it expressly includes GST) plus an amount (</w:t>
      </w:r>
      <w:r w:rsidRPr="007D377D">
        <w:rPr>
          <w:b/>
          <w:bCs w:val="0"/>
        </w:rPr>
        <w:t>additional amount</w:t>
      </w:r>
      <w:r>
        <w:t>) equal to the amount of that consideration (or its GST exclusive market value) multiplied by the rate at which GST is imposed in respect of the supply.</w:t>
      </w:r>
      <w:bookmarkEnd w:id="90"/>
    </w:p>
    <w:p w14:paraId="1EB6FF6E" w14:textId="674DC16E" w:rsidR="00A055BF" w:rsidRDefault="00A055BF" w:rsidP="00E237CF">
      <w:pPr>
        <w:pStyle w:val="Heading3"/>
      </w:pPr>
      <w:r>
        <w:t>The recipient must pay the additional amount at the same time as the consideration to which it is referable, and upon the issue of an invoice related to the supply.</w:t>
      </w:r>
    </w:p>
    <w:p w14:paraId="6D71F3DA" w14:textId="1E9B1977" w:rsidR="00A055BF" w:rsidRDefault="00A055BF" w:rsidP="00E237CF">
      <w:pPr>
        <w:pStyle w:val="Heading3"/>
      </w:pPr>
      <w:r>
        <w:t>Whenever an adjustment event occurs in relation to any taxable supply to which clause</w:t>
      </w:r>
      <w:r w:rsidR="00A11CAD">
        <w:t> </w:t>
      </w:r>
      <w:r w:rsidR="007E09F5">
        <w:fldChar w:fldCharType="begin"/>
      </w:r>
      <w:r w:rsidR="007E09F5">
        <w:instrText xml:space="preserve"> REF _Ref135734558 \w \h </w:instrText>
      </w:r>
      <w:r w:rsidR="007E09F5">
        <w:fldChar w:fldCharType="separate"/>
      </w:r>
      <w:r w:rsidR="001775ED">
        <w:t>14.1(c)</w:t>
      </w:r>
      <w:r w:rsidR="007E09F5">
        <w:fldChar w:fldCharType="end"/>
      </w:r>
      <w:r>
        <w:t xml:space="preserve"> applies:</w:t>
      </w:r>
    </w:p>
    <w:p w14:paraId="47A4EAAE" w14:textId="2C9157BD" w:rsidR="00A055BF" w:rsidRDefault="00A055BF" w:rsidP="00E237CF">
      <w:pPr>
        <w:pStyle w:val="Heading4"/>
      </w:pPr>
      <w:r>
        <w:t>the supplier must determine the amount of the GST component of the consideration payable; and</w:t>
      </w:r>
    </w:p>
    <w:p w14:paraId="1CCBF20D" w14:textId="350C1BC0" w:rsidR="00A055BF" w:rsidRDefault="00A055BF" w:rsidP="00E237CF">
      <w:pPr>
        <w:pStyle w:val="Heading4"/>
      </w:pPr>
      <w:r>
        <w:t>if the GST component of that consideration differs from the amount previously paid, the amount of the difference must be paid by, refunded to or credited to the recipient, as applicable.</w:t>
      </w:r>
    </w:p>
    <w:p w14:paraId="57119238" w14:textId="49DCC205" w:rsidR="00A055BF" w:rsidRDefault="00A055BF" w:rsidP="00E237CF">
      <w:pPr>
        <w:pStyle w:val="Heading2"/>
      </w:pPr>
      <w:bookmarkStart w:id="91" w:name="_Toc136513940"/>
      <w:r>
        <w:t>Reimbursements</w:t>
      </w:r>
      <w:bookmarkEnd w:id="91"/>
    </w:p>
    <w:p w14:paraId="582362B5" w14:textId="77777777" w:rsidR="00A055BF" w:rsidRDefault="00A055BF" w:rsidP="00A055BF">
      <w:pPr>
        <w:pStyle w:val="BodyTextIndent"/>
      </w:pPr>
      <w:r>
        <w:t xml:space="preserve">If either party is entitled under this agreement to be reimbursed or indemnified by the other party for a cost or expense incurred in connection with this agreement, the reimbursement or indemnity payment must not include any GST component of the cost or expense to the extent that the cost or expense is the consideration for a creditable acquisition made by the party being reimbursed or indemnified, or by its representative member. </w:t>
      </w:r>
    </w:p>
    <w:p w14:paraId="608E96F7" w14:textId="6E3A33A9" w:rsidR="00A055BF" w:rsidRDefault="00A055BF" w:rsidP="00E237CF">
      <w:pPr>
        <w:pStyle w:val="Heading1"/>
      </w:pPr>
      <w:bookmarkStart w:id="92" w:name="_Toc136513941"/>
      <w:r>
        <w:lastRenderedPageBreak/>
        <w:t>Notices</w:t>
      </w:r>
      <w:bookmarkEnd w:id="92"/>
    </w:p>
    <w:p w14:paraId="59425A12" w14:textId="07840180" w:rsidR="00A055BF" w:rsidRDefault="00A055BF" w:rsidP="00E237CF">
      <w:pPr>
        <w:pStyle w:val="Heading2"/>
      </w:pPr>
      <w:bookmarkStart w:id="93" w:name="_Ref135734185"/>
      <w:bookmarkStart w:id="94" w:name="_Toc136513942"/>
      <w:r>
        <w:t>Form of Notice</w:t>
      </w:r>
      <w:bookmarkEnd w:id="93"/>
      <w:bookmarkEnd w:id="94"/>
    </w:p>
    <w:p w14:paraId="6186444C" w14:textId="390B7493" w:rsidR="00A055BF" w:rsidRDefault="00A055BF" w:rsidP="00E237CF">
      <w:pPr>
        <w:pStyle w:val="Heading3"/>
      </w:pPr>
      <w:r>
        <w:t>A notice or other communication to a party under this agreement (</w:t>
      </w:r>
      <w:r w:rsidRPr="007D377D">
        <w:rPr>
          <w:b/>
          <w:bCs w:val="0"/>
        </w:rPr>
        <w:t>Notice</w:t>
      </w:r>
      <w:r>
        <w:t>) must be:</w:t>
      </w:r>
    </w:p>
    <w:p w14:paraId="76F6F6B1" w14:textId="6AFAF810" w:rsidR="00A055BF" w:rsidRDefault="00A055BF" w:rsidP="00E237CF">
      <w:pPr>
        <w:pStyle w:val="Heading4"/>
      </w:pPr>
      <w:r>
        <w:t>in writing;</w:t>
      </w:r>
    </w:p>
    <w:p w14:paraId="7B62D165" w14:textId="0EB4FF84" w:rsidR="00A055BF" w:rsidRDefault="00A055BF" w:rsidP="00E237CF">
      <w:pPr>
        <w:pStyle w:val="Heading4"/>
      </w:pPr>
      <w:r>
        <w:t>signed by the sender or a person authorised to sign on behalf of the sender;</w:t>
      </w:r>
      <w:r w:rsidR="00B52EA4">
        <w:t xml:space="preserve"> and</w:t>
      </w:r>
    </w:p>
    <w:p w14:paraId="1907FB84" w14:textId="3A929E5D" w:rsidR="00A055BF" w:rsidRDefault="00B52EA4" w:rsidP="00E237CF">
      <w:pPr>
        <w:pStyle w:val="Heading4"/>
      </w:pPr>
      <w:r>
        <w:t>subject to clause </w:t>
      </w:r>
      <w:r>
        <w:fldChar w:fldCharType="begin"/>
      </w:r>
      <w:r>
        <w:instrText xml:space="preserve"> REF _Ref136115232 \w \h </w:instrText>
      </w:r>
      <w:r>
        <w:fldChar w:fldCharType="separate"/>
      </w:r>
      <w:r>
        <w:t>14.1(b)</w:t>
      </w:r>
      <w:r>
        <w:fldChar w:fldCharType="end"/>
      </w:r>
      <w:r>
        <w:t xml:space="preserve">, </w:t>
      </w:r>
      <w:r w:rsidR="00A055BF">
        <w:t xml:space="preserve">addressed to that party in accordance with the details set out in </w:t>
      </w:r>
      <w:r w:rsidR="00392A5A">
        <w:fldChar w:fldCharType="begin"/>
      </w:r>
      <w:r w:rsidR="00392A5A">
        <w:instrText xml:space="preserve"> REF _Ref135733977 \n \h </w:instrText>
      </w:r>
      <w:r w:rsidR="00392A5A">
        <w:fldChar w:fldCharType="separate"/>
      </w:r>
      <w:r w:rsidR="00392A5A">
        <w:t>Schedule 1</w:t>
      </w:r>
      <w:r w:rsidR="00392A5A">
        <w:fldChar w:fldCharType="end"/>
      </w:r>
      <w:r w:rsidR="00A055BF">
        <w:t>.</w:t>
      </w:r>
    </w:p>
    <w:p w14:paraId="6248B91D" w14:textId="4AEDFE20" w:rsidR="00A055BF" w:rsidRDefault="00A055BF" w:rsidP="00E237CF">
      <w:pPr>
        <w:pStyle w:val="Heading3"/>
      </w:pPr>
      <w:bookmarkStart w:id="95" w:name="_Ref136115232"/>
      <w:r>
        <w:t>A party may vary its address by sending a Notice to the other party.</w:t>
      </w:r>
      <w:bookmarkEnd w:id="95"/>
    </w:p>
    <w:p w14:paraId="1AF2764A" w14:textId="61350AD9" w:rsidR="00A055BF" w:rsidRPr="00E237CF" w:rsidRDefault="00A055BF" w:rsidP="00E237CF">
      <w:pPr>
        <w:pStyle w:val="Heading3"/>
      </w:pPr>
      <w:r w:rsidRPr="00E237CF">
        <w:t>A party must use the new address from the time that it receives the Notice.</w:t>
      </w:r>
    </w:p>
    <w:p w14:paraId="62B0A5CF" w14:textId="5CD136ED" w:rsidR="00A055BF" w:rsidRPr="00E237CF" w:rsidRDefault="00A055BF" w:rsidP="00E237CF">
      <w:pPr>
        <w:pStyle w:val="Heading3"/>
      </w:pPr>
      <w:r w:rsidRPr="00E237CF">
        <w:t xml:space="preserve">To deliver a Notice, a party must hand deliver, post, or email it to the other party’s address. </w:t>
      </w:r>
    </w:p>
    <w:p w14:paraId="2DD5E77E" w14:textId="3614F394" w:rsidR="00A055BF" w:rsidRDefault="00A055BF" w:rsidP="00E237CF">
      <w:pPr>
        <w:pStyle w:val="Heading2"/>
      </w:pPr>
      <w:bookmarkStart w:id="96" w:name="_Toc136513943"/>
      <w:r>
        <w:t>How Notice is given and received</w:t>
      </w:r>
      <w:bookmarkEnd w:id="96"/>
      <w:r>
        <w:t xml:space="preserve"> </w:t>
      </w:r>
    </w:p>
    <w:p w14:paraId="021E98D4" w14:textId="542BF9A4" w:rsidR="00A055BF" w:rsidRPr="00E237CF" w:rsidRDefault="00A055BF" w:rsidP="00E237CF">
      <w:pPr>
        <w:pStyle w:val="Heading3"/>
      </w:pPr>
      <w:r w:rsidRPr="00E237CF">
        <w:t>A Notice must be given by one of the methods set out in the table below.</w:t>
      </w:r>
    </w:p>
    <w:p w14:paraId="791820FF" w14:textId="1338A823" w:rsidR="00A055BF" w:rsidRDefault="00A055BF" w:rsidP="00A11CAD">
      <w:pPr>
        <w:pStyle w:val="Heading3"/>
        <w:spacing w:after="240"/>
      </w:pPr>
      <w:r w:rsidRPr="00E237CF">
        <w:t>A Notice is regarded as given and received at the time set out in the table below.  However, if this means the Notice would be regarded as given and received outside the period between 9.00 am and 5.00 pm (addressee's time) on a Business Day (</w:t>
      </w:r>
      <w:r w:rsidR="00B52EA4">
        <w:t>“</w:t>
      </w:r>
      <w:r w:rsidRPr="00E237CF">
        <w:t>Business Hours Period</w:t>
      </w:r>
      <w:r w:rsidR="00B52EA4">
        <w:t>”</w:t>
      </w:r>
      <w:r w:rsidRPr="00E237CF">
        <w:t>), then the Notice will instead</w:t>
      </w:r>
      <w:r>
        <w:t xml:space="preserve"> be regarded as given and received at the start of the following Business Hours Period.</w:t>
      </w:r>
    </w:p>
    <w:tbl>
      <w:tblPr>
        <w:tblStyle w:val="TableGrid"/>
        <w:tblW w:w="4244" w:type="pct"/>
        <w:tblInd w:w="1413" w:type="dxa"/>
        <w:tblLook w:val="04A0" w:firstRow="1" w:lastRow="0" w:firstColumn="1" w:lastColumn="0" w:noHBand="0" w:noVBand="1"/>
      </w:tblPr>
      <w:tblGrid>
        <w:gridCol w:w="2552"/>
        <w:gridCol w:w="5102"/>
      </w:tblGrid>
      <w:tr w:rsidR="00A055BF" w14:paraId="42D9436A" w14:textId="77777777" w:rsidTr="00400AF9">
        <w:trPr>
          <w:trHeight w:val="648"/>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48602616" w14:textId="442F765B" w:rsidR="00A055BF" w:rsidRPr="00F46F33" w:rsidRDefault="00A055BF" w:rsidP="00A055BF">
            <w:pPr>
              <w:spacing w:before="120" w:after="120"/>
              <w:rPr>
                <w:rFonts w:asciiTheme="minorHAnsi" w:hAnsiTheme="minorHAnsi" w:cstheme="minorHAnsi"/>
                <w:b/>
                <w:bCs/>
                <w:sz w:val="20"/>
                <w:szCs w:val="18"/>
              </w:rPr>
            </w:pPr>
            <w:r w:rsidRPr="00F46F33">
              <w:rPr>
                <w:rFonts w:asciiTheme="minorHAnsi" w:hAnsiTheme="minorHAnsi" w:cstheme="minorHAnsi"/>
                <w:b/>
                <w:bCs/>
                <w:sz w:val="20"/>
                <w:szCs w:val="18"/>
              </w:rPr>
              <w:t>Notice delivery method</w:t>
            </w:r>
          </w:p>
        </w:tc>
        <w:tc>
          <w:tcPr>
            <w:tcW w:w="33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2BA20584" w14:textId="3817DF36" w:rsidR="00A055BF" w:rsidRPr="00F46F33" w:rsidRDefault="00A055BF" w:rsidP="00A055BF">
            <w:pPr>
              <w:spacing w:before="120" w:after="120"/>
              <w:rPr>
                <w:rFonts w:asciiTheme="minorHAnsi" w:hAnsiTheme="minorHAnsi" w:cstheme="minorHAnsi"/>
                <w:b/>
                <w:bCs/>
                <w:sz w:val="20"/>
                <w:szCs w:val="18"/>
              </w:rPr>
            </w:pPr>
            <w:r w:rsidRPr="00F46F33">
              <w:rPr>
                <w:rFonts w:asciiTheme="minorHAnsi" w:hAnsiTheme="minorHAnsi" w:cstheme="minorHAnsi"/>
                <w:b/>
                <w:bCs/>
                <w:sz w:val="20"/>
                <w:szCs w:val="18"/>
              </w:rPr>
              <w:t>When Notice is regarded as given and received</w:t>
            </w:r>
          </w:p>
        </w:tc>
      </w:tr>
      <w:tr w:rsidR="00A055BF" w14:paraId="3BE9C646" w14:textId="77777777" w:rsidTr="00400AF9">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F80FC" w14:textId="5B5DBFB1" w:rsidR="00A055BF" w:rsidRPr="00F46F33" w:rsidRDefault="00A055BF" w:rsidP="00A055BF">
            <w:pPr>
              <w:spacing w:before="120" w:after="120"/>
              <w:rPr>
                <w:rFonts w:asciiTheme="minorHAnsi" w:hAnsiTheme="minorHAnsi" w:cstheme="minorHAnsi"/>
                <w:sz w:val="20"/>
                <w:szCs w:val="18"/>
              </w:rPr>
            </w:pPr>
            <w:r w:rsidRPr="00F46F33">
              <w:rPr>
                <w:rFonts w:asciiTheme="minorHAnsi" w:hAnsiTheme="minorHAnsi" w:cstheme="minorHAnsi"/>
                <w:sz w:val="20"/>
                <w:szCs w:val="18"/>
              </w:rPr>
              <w:t>By hand to the nominated address</w:t>
            </w:r>
          </w:p>
        </w:tc>
        <w:tc>
          <w:tcPr>
            <w:tcW w:w="3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3F3F2" w14:textId="69D26B12" w:rsidR="00A055BF" w:rsidRPr="00F46F33" w:rsidRDefault="00A055BF" w:rsidP="00A055BF">
            <w:pPr>
              <w:spacing w:before="120" w:after="120"/>
              <w:rPr>
                <w:rFonts w:asciiTheme="minorHAnsi" w:hAnsiTheme="minorHAnsi" w:cstheme="minorHAnsi"/>
                <w:sz w:val="20"/>
                <w:szCs w:val="18"/>
              </w:rPr>
            </w:pPr>
            <w:r w:rsidRPr="00F46F33">
              <w:rPr>
                <w:rFonts w:asciiTheme="minorHAnsi" w:hAnsiTheme="minorHAnsi" w:cstheme="minorHAnsi"/>
                <w:sz w:val="20"/>
                <w:szCs w:val="18"/>
              </w:rPr>
              <w:t>When delivered to the nominated address.</w:t>
            </w:r>
          </w:p>
        </w:tc>
      </w:tr>
      <w:tr w:rsidR="00A055BF" w14:paraId="6FC77009" w14:textId="77777777" w:rsidTr="00400AF9">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A699" w14:textId="03AF9FF2" w:rsidR="00A055BF" w:rsidRPr="00F46F33" w:rsidRDefault="00A055BF" w:rsidP="00A055BF">
            <w:pPr>
              <w:spacing w:before="120" w:after="120"/>
              <w:rPr>
                <w:rFonts w:asciiTheme="minorHAnsi" w:hAnsiTheme="minorHAnsi" w:cstheme="minorHAnsi"/>
                <w:sz w:val="20"/>
                <w:szCs w:val="18"/>
              </w:rPr>
            </w:pPr>
            <w:r w:rsidRPr="00F46F33">
              <w:rPr>
                <w:rFonts w:asciiTheme="minorHAnsi" w:hAnsiTheme="minorHAnsi" w:cstheme="minorHAnsi"/>
                <w:sz w:val="20"/>
                <w:szCs w:val="18"/>
              </w:rPr>
              <w:t>By pre-paid post to the nominated address</w:t>
            </w:r>
          </w:p>
        </w:tc>
        <w:tc>
          <w:tcPr>
            <w:tcW w:w="3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718DF" w14:textId="72C403D1" w:rsidR="00A055BF" w:rsidRPr="00F46F33" w:rsidRDefault="00A055BF" w:rsidP="00A055BF">
            <w:pPr>
              <w:spacing w:before="120" w:after="120"/>
              <w:rPr>
                <w:rFonts w:asciiTheme="minorHAnsi" w:hAnsiTheme="minorHAnsi" w:cstheme="minorHAnsi"/>
                <w:sz w:val="20"/>
                <w:szCs w:val="18"/>
              </w:rPr>
            </w:pPr>
            <w:r w:rsidRPr="00F46F33">
              <w:rPr>
                <w:rFonts w:asciiTheme="minorHAnsi" w:hAnsiTheme="minorHAnsi" w:cstheme="minorHAnsi"/>
                <w:sz w:val="20"/>
                <w:szCs w:val="18"/>
              </w:rPr>
              <w:t>At 9.00 am (addres</w:t>
            </w:r>
            <w:r w:rsidR="001775ED" w:rsidRPr="00F46F33">
              <w:rPr>
                <w:rFonts w:asciiTheme="minorHAnsi" w:hAnsiTheme="minorHAnsi" w:cstheme="minorHAnsi"/>
                <w:sz w:val="20"/>
                <w:szCs w:val="18"/>
              </w:rPr>
              <w:t>s</w:t>
            </w:r>
            <w:r w:rsidRPr="00F46F33">
              <w:rPr>
                <w:rFonts w:asciiTheme="minorHAnsi" w:hAnsiTheme="minorHAnsi" w:cstheme="minorHAnsi"/>
                <w:sz w:val="20"/>
                <w:szCs w:val="18"/>
              </w:rPr>
              <w:t>ee's time) on the second Business Day after the date of posting.</w:t>
            </w:r>
          </w:p>
        </w:tc>
      </w:tr>
      <w:tr w:rsidR="00A055BF" w14:paraId="71E551A7" w14:textId="77777777" w:rsidTr="00400AF9">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26BC" w14:textId="6DBD1EC1" w:rsidR="00A055BF" w:rsidRPr="00F46F33" w:rsidRDefault="00A055BF" w:rsidP="00A055BF">
            <w:pPr>
              <w:spacing w:before="120" w:after="120"/>
              <w:rPr>
                <w:rFonts w:asciiTheme="minorHAnsi" w:hAnsiTheme="minorHAnsi" w:cstheme="minorHAnsi"/>
                <w:sz w:val="20"/>
                <w:szCs w:val="18"/>
              </w:rPr>
            </w:pPr>
            <w:r w:rsidRPr="00F46F33">
              <w:rPr>
                <w:rFonts w:asciiTheme="minorHAnsi" w:hAnsiTheme="minorHAnsi" w:cstheme="minorHAnsi"/>
                <w:sz w:val="20"/>
                <w:szCs w:val="18"/>
              </w:rPr>
              <w:t>By email to the nominated email address</w:t>
            </w:r>
          </w:p>
        </w:tc>
        <w:tc>
          <w:tcPr>
            <w:tcW w:w="3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FFACC" w14:textId="1F123B29" w:rsidR="00A055BF" w:rsidRPr="00F46F33" w:rsidRDefault="00A055BF" w:rsidP="00A055BF">
            <w:pPr>
              <w:spacing w:before="120" w:after="120"/>
              <w:rPr>
                <w:rFonts w:asciiTheme="minorHAnsi" w:hAnsiTheme="minorHAnsi" w:cstheme="minorHAnsi"/>
                <w:sz w:val="20"/>
                <w:szCs w:val="18"/>
              </w:rPr>
            </w:pPr>
            <w:r w:rsidRPr="00F46F33">
              <w:rPr>
                <w:rFonts w:asciiTheme="minorHAnsi" w:hAnsiTheme="minorHAnsi" w:cstheme="minorHAnsi"/>
                <w:sz w:val="20"/>
                <w:szCs w:val="18"/>
              </w:rPr>
              <w:t>5 hours after the time sent (as recorded on the device from which the sender sent the email) unless the sender receives an automated message that the email has not been delivered</w:t>
            </w:r>
          </w:p>
        </w:tc>
      </w:tr>
    </w:tbl>
    <w:p w14:paraId="7206A1A8" w14:textId="6B36D2DB" w:rsidR="00A055BF" w:rsidRDefault="00A055BF" w:rsidP="00E237CF">
      <w:pPr>
        <w:pStyle w:val="Heading1"/>
      </w:pPr>
      <w:bookmarkStart w:id="97" w:name="_Toc136513944"/>
      <w:r>
        <w:t>General</w:t>
      </w:r>
      <w:bookmarkEnd w:id="97"/>
    </w:p>
    <w:p w14:paraId="03749D93" w14:textId="67EB66CA" w:rsidR="00A055BF" w:rsidRDefault="00A055BF" w:rsidP="00E237CF">
      <w:pPr>
        <w:pStyle w:val="Heading2"/>
      </w:pPr>
      <w:bookmarkStart w:id="98" w:name="_Toc136513945"/>
      <w:r>
        <w:t>Variation</w:t>
      </w:r>
      <w:bookmarkEnd w:id="98"/>
    </w:p>
    <w:p w14:paraId="2BCDC77A" w14:textId="6FD8B6D8" w:rsidR="00A055BF" w:rsidRDefault="00A055BF" w:rsidP="00E237CF">
      <w:pPr>
        <w:pStyle w:val="Heading3"/>
      </w:pPr>
      <w:r>
        <w:t>An amendment or variation of any term of this agreement must be in writing and signed by each party.</w:t>
      </w:r>
    </w:p>
    <w:p w14:paraId="106A5A35" w14:textId="66AC0214" w:rsidR="00A055BF" w:rsidRDefault="00A055BF" w:rsidP="00E237CF">
      <w:pPr>
        <w:pStyle w:val="Heading3"/>
      </w:pPr>
      <w:r>
        <w:lastRenderedPageBreak/>
        <w:t>The Company is under no obligation to agree to any amendment or variation requested by the Manager.</w:t>
      </w:r>
    </w:p>
    <w:p w14:paraId="5B135049" w14:textId="67ACAE6A" w:rsidR="00A055BF" w:rsidRDefault="00A055BF" w:rsidP="00E237CF">
      <w:pPr>
        <w:pStyle w:val="Heading2"/>
      </w:pPr>
      <w:bookmarkStart w:id="99" w:name="_Toc136513946"/>
      <w:r>
        <w:t>No waiver</w:t>
      </w:r>
      <w:bookmarkEnd w:id="99"/>
    </w:p>
    <w:p w14:paraId="0EFBE0BB" w14:textId="77777777" w:rsidR="00A055BF" w:rsidRDefault="00A055BF" w:rsidP="00A055BF">
      <w:pPr>
        <w:pStyle w:val="BodyTextIndent"/>
      </w:pPr>
      <w:r>
        <w:t>No party may rely on the words or conduct of any other party as being a waiver of any right, power or remedy arising under or in connection with this agreement unless the other party or parties expressly grant a waiver of the right, power or remedy.  Any waiver must be in writing, signed by the party granting the waiver and is only effective to the extent set out in that waiver.</w:t>
      </w:r>
    </w:p>
    <w:p w14:paraId="6FE92219" w14:textId="010AD35A" w:rsidR="00A055BF" w:rsidRDefault="00A055BF" w:rsidP="00E237CF">
      <w:pPr>
        <w:pStyle w:val="Heading2"/>
      </w:pPr>
      <w:bookmarkStart w:id="100" w:name="_Ref135734576"/>
      <w:bookmarkStart w:id="101" w:name="_Toc136513947"/>
      <w:r>
        <w:t>Assignment, novation and other dealings</w:t>
      </w:r>
      <w:bookmarkEnd w:id="100"/>
      <w:bookmarkEnd w:id="101"/>
    </w:p>
    <w:p w14:paraId="5DCE13D0" w14:textId="198E3EC5" w:rsidR="00A055BF" w:rsidRDefault="00A055BF" w:rsidP="00E237CF">
      <w:pPr>
        <w:pStyle w:val="Heading3"/>
      </w:pPr>
      <w:r>
        <w:t>Any rights of a party that arise out of or under this agreement are not assignable by the party without the prior written consent of the other parties whose consent must not be unreasonably withheld.</w:t>
      </w:r>
    </w:p>
    <w:p w14:paraId="45DB00C8" w14:textId="7E92F85E" w:rsidR="00A055BF" w:rsidRDefault="00A055BF" w:rsidP="00E237CF">
      <w:pPr>
        <w:pStyle w:val="Heading3"/>
      </w:pPr>
      <w:r>
        <w:t>Any Change of Control in respect of the Manager shall be deemed to be an assignment for the purposes of clause</w:t>
      </w:r>
      <w:r w:rsidR="006D7411">
        <w:t> </w:t>
      </w:r>
      <w:r w:rsidR="007E09F5">
        <w:fldChar w:fldCharType="begin"/>
      </w:r>
      <w:r w:rsidR="007E09F5">
        <w:instrText xml:space="preserve"> REF _Ref135734576 \w \h </w:instrText>
      </w:r>
      <w:r w:rsidR="007E09F5">
        <w:fldChar w:fldCharType="separate"/>
      </w:r>
      <w:r w:rsidR="007E09F5">
        <w:t>15.3</w:t>
      </w:r>
      <w:r w:rsidR="007E09F5">
        <w:fldChar w:fldCharType="end"/>
      </w:r>
      <w:r>
        <w:t>.</w:t>
      </w:r>
    </w:p>
    <w:p w14:paraId="7DB9D9E9" w14:textId="726ABA95" w:rsidR="00A055BF" w:rsidRDefault="00A055BF" w:rsidP="00E237CF">
      <w:pPr>
        <w:pStyle w:val="Heading2"/>
      </w:pPr>
      <w:bookmarkStart w:id="102" w:name="_Toc136513948"/>
      <w:r>
        <w:t>Counterparts</w:t>
      </w:r>
      <w:bookmarkEnd w:id="102"/>
    </w:p>
    <w:p w14:paraId="5DE9B701" w14:textId="77777777" w:rsidR="00A055BF" w:rsidRDefault="00A055BF" w:rsidP="00A055BF">
      <w:pPr>
        <w:pStyle w:val="BodyTextIndent"/>
      </w:pPr>
      <w:r>
        <w:t>This agreement may be executed in any number of counterparts.  All counterparts taken together constitute one instrument.  A party may execute this agreement by signing any counterpart.  The date on which the last counterpart is executed is the date of this agreement.</w:t>
      </w:r>
    </w:p>
    <w:p w14:paraId="6A1E88D6" w14:textId="52571919" w:rsidR="00A055BF" w:rsidRDefault="00A055BF" w:rsidP="00E237CF">
      <w:pPr>
        <w:pStyle w:val="Heading2"/>
      </w:pPr>
      <w:bookmarkStart w:id="103" w:name="_Toc136513949"/>
      <w:r>
        <w:t>Severability</w:t>
      </w:r>
      <w:bookmarkEnd w:id="103"/>
    </w:p>
    <w:p w14:paraId="30747407" w14:textId="313827AE" w:rsidR="00A055BF" w:rsidRDefault="00A055BF" w:rsidP="00E237CF">
      <w:pPr>
        <w:pStyle w:val="Heading3"/>
      </w:pPr>
      <w:bookmarkStart w:id="104" w:name="_Ref135734587"/>
      <w:r>
        <w:t>If the whole or any part of a provision of this agreement is or becomes invalid or unenforceable under the law of any jurisdiction, it is severed in that jurisdiction to the extent that it is invalid or unenforceable and whether it is in severable terms or not.</w:t>
      </w:r>
      <w:bookmarkEnd w:id="104"/>
    </w:p>
    <w:p w14:paraId="7E93F4CD" w14:textId="2632C2BA" w:rsidR="00A055BF" w:rsidRDefault="00A055BF" w:rsidP="00E237CF">
      <w:pPr>
        <w:pStyle w:val="Heading3"/>
      </w:pPr>
      <w:r>
        <w:t>Clause</w:t>
      </w:r>
      <w:r w:rsidR="00A11CAD">
        <w:t> </w:t>
      </w:r>
      <w:r w:rsidR="007E09F5">
        <w:fldChar w:fldCharType="begin"/>
      </w:r>
      <w:r w:rsidR="007E09F5">
        <w:instrText xml:space="preserve"> REF _Ref135734587 \w \h </w:instrText>
      </w:r>
      <w:r w:rsidR="007E09F5">
        <w:fldChar w:fldCharType="separate"/>
      </w:r>
      <w:r w:rsidR="007E09F5">
        <w:t>15.5(a)</w:t>
      </w:r>
      <w:r w:rsidR="007E09F5">
        <w:fldChar w:fldCharType="end"/>
      </w:r>
      <w:r>
        <w:t xml:space="preserve"> does not apply if the severance of a provision of this agreement in accordance with that clause would materially affect or alter the nature or effect of the parties' obligations under this agreement.</w:t>
      </w:r>
    </w:p>
    <w:p w14:paraId="0D234886" w14:textId="610AE8F5" w:rsidR="00A055BF" w:rsidRDefault="00A055BF" w:rsidP="00E237CF">
      <w:pPr>
        <w:pStyle w:val="Heading2"/>
      </w:pPr>
      <w:bookmarkStart w:id="105" w:name="_Toc136513950"/>
      <w:r>
        <w:t>No merger</w:t>
      </w:r>
      <w:bookmarkEnd w:id="105"/>
    </w:p>
    <w:p w14:paraId="1DA1ED76" w14:textId="77777777" w:rsidR="00A055BF" w:rsidRDefault="00A055BF" w:rsidP="00A055BF">
      <w:pPr>
        <w:pStyle w:val="BodyTextIndent"/>
      </w:pPr>
      <w:r>
        <w:t>On completion or termination of this agreement, the rights and obligations of the parties set out in this agreement will not merge and any provision that has not been fulfilled remains in force.</w:t>
      </w:r>
    </w:p>
    <w:p w14:paraId="681F84DB" w14:textId="458A2DC6" w:rsidR="00A055BF" w:rsidRDefault="00A055BF" w:rsidP="00E237CF">
      <w:pPr>
        <w:pStyle w:val="Heading2"/>
      </w:pPr>
      <w:bookmarkStart w:id="106" w:name="_Toc136513951"/>
      <w:r>
        <w:t>Further action</w:t>
      </w:r>
      <w:bookmarkEnd w:id="106"/>
    </w:p>
    <w:p w14:paraId="1C38C038" w14:textId="77777777" w:rsidR="00A055BF" w:rsidRDefault="00A055BF" w:rsidP="00A055BF">
      <w:pPr>
        <w:pStyle w:val="BodyTextIndent"/>
      </w:pPr>
      <w:r>
        <w:t>Each party must at its own expense do all things (including completing and signing all documents) reasonably requested by the other party that are necessary to:</w:t>
      </w:r>
    </w:p>
    <w:p w14:paraId="4832E515" w14:textId="7E455992" w:rsidR="00A055BF" w:rsidRDefault="00A055BF" w:rsidP="00E237CF">
      <w:pPr>
        <w:pStyle w:val="Heading3"/>
      </w:pPr>
      <w:r>
        <w:t>bind the party and any other person intended to be bound by this agreement;</w:t>
      </w:r>
    </w:p>
    <w:p w14:paraId="638B2E12" w14:textId="66EBC730" w:rsidR="00A055BF" w:rsidRDefault="00A055BF" w:rsidP="00E237CF">
      <w:pPr>
        <w:pStyle w:val="Heading3"/>
      </w:pPr>
      <w:r>
        <w:t>show that it is complying with this agreement; and</w:t>
      </w:r>
    </w:p>
    <w:p w14:paraId="6D734167" w14:textId="0988FA02" w:rsidR="00A055BF" w:rsidRDefault="00A055BF" w:rsidP="00E237CF">
      <w:pPr>
        <w:pStyle w:val="Heading3"/>
      </w:pPr>
      <w:r>
        <w:lastRenderedPageBreak/>
        <w:t>give full effect to this agreement and the transactions contemplated by this agreement,</w:t>
      </w:r>
    </w:p>
    <w:p w14:paraId="79A0F697" w14:textId="77777777" w:rsidR="00A055BF" w:rsidRDefault="00A055BF" w:rsidP="00E237CF">
      <w:pPr>
        <w:pStyle w:val="BodyTextIndent"/>
        <w:ind w:left="720"/>
      </w:pPr>
      <w:r>
        <w:t>and use reasonable endeavours to procure that any third parties do the same.</w:t>
      </w:r>
    </w:p>
    <w:p w14:paraId="2F20E788" w14:textId="0F3F46BA" w:rsidR="00A055BF" w:rsidRDefault="00A055BF" w:rsidP="00E237CF">
      <w:pPr>
        <w:pStyle w:val="Heading2"/>
      </w:pPr>
      <w:bookmarkStart w:id="107" w:name="_Toc136513952"/>
      <w:r>
        <w:t>Set-off</w:t>
      </w:r>
      <w:bookmarkEnd w:id="107"/>
    </w:p>
    <w:p w14:paraId="1C5F1CCF" w14:textId="658898BD" w:rsidR="00A055BF" w:rsidRDefault="00A055BF" w:rsidP="00E237CF">
      <w:pPr>
        <w:pStyle w:val="Heading3"/>
      </w:pPr>
      <w:bookmarkStart w:id="108" w:name="_Ref135734605"/>
      <w:r>
        <w:t>Each party to this agreement is authorised to deduct any amount due and payable by another party from amounts otherwise due and payable to that other party under or in connection with this agreement.</w:t>
      </w:r>
      <w:bookmarkEnd w:id="108"/>
    </w:p>
    <w:p w14:paraId="07E0E0DB" w14:textId="4F691532" w:rsidR="00A055BF" w:rsidRDefault="00A055BF" w:rsidP="00E237CF">
      <w:pPr>
        <w:pStyle w:val="Heading3"/>
      </w:pPr>
      <w:r>
        <w:t>Any exercise by a party of its rights under clause</w:t>
      </w:r>
      <w:r w:rsidR="007E09F5">
        <w:t> </w:t>
      </w:r>
      <w:r w:rsidR="007E09F5">
        <w:fldChar w:fldCharType="begin"/>
      </w:r>
      <w:r w:rsidR="007E09F5">
        <w:instrText xml:space="preserve"> REF _Ref135734605 \w \h </w:instrText>
      </w:r>
      <w:r w:rsidR="007E09F5">
        <w:fldChar w:fldCharType="separate"/>
      </w:r>
      <w:r w:rsidR="007E09F5">
        <w:t>15.8(a)</w:t>
      </w:r>
      <w:r w:rsidR="007E09F5">
        <w:fldChar w:fldCharType="end"/>
      </w:r>
      <w:r>
        <w:t xml:space="preserve"> does not limit or affect any other rights or remedies available to it under this agreement or otherwise.</w:t>
      </w:r>
    </w:p>
    <w:p w14:paraId="591EF91D" w14:textId="44586C4B" w:rsidR="00A055BF" w:rsidRDefault="00A055BF" w:rsidP="00E237CF">
      <w:pPr>
        <w:pStyle w:val="Heading2"/>
      </w:pPr>
      <w:bookmarkStart w:id="109" w:name="_Ref135734439"/>
      <w:bookmarkStart w:id="110" w:name="_Toc136513953"/>
      <w:r>
        <w:t>Governing law and jurisdiction</w:t>
      </w:r>
      <w:bookmarkEnd w:id="109"/>
      <w:bookmarkEnd w:id="110"/>
    </w:p>
    <w:p w14:paraId="1447B949" w14:textId="0F616A6F" w:rsidR="00A055BF" w:rsidRDefault="00A055BF" w:rsidP="00E237CF">
      <w:pPr>
        <w:pStyle w:val="Heading3"/>
      </w:pPr>
      <w:r>
        <w:t xml:space="preserve">This agreement is governed by the law in force in </w:t>
      </w:r>
      <w:r w:rsidR="00D616F7">
        <w:t>the State in which the Company’s registered office is located</w:t>
      </w:r>
      <w:r>
        <w:t>.</w:t>
      </w:r>
    </w:p>
    <w:p w14:paraId="74F67ED7" w14:textId="273CCC0A" w:rsidR="00AC0B3A" w:rsidRPr="002E5C94" w:rsidRDefault="00A055BF" w:rsidP="00E237CF">
      <w:pPr>
        <w:pStyle w:val="Heading3"/>
      </w:pPr>
      <w:r>
        <w:t xml:space="preserve">Each party irrevocably submits to the exclusive jurisdiction of courts exercising jurisdiction in </w:t>
      </w:r>
      <w:r w:rsidR="00D616F7">
        <w:t>the State in which the Company’s registered office is located</w:t>
      </w:r>
      <w:r>
        <w:t xml:space="preserve"> and courts of appeal from them in respect of any proceedings arising out of or in connection with this agreement.</w:t>
      </w:r>
    </w:p>
    <w:p w14:paraId="2F6D056D" w14:textId="77777777" w:rsidR="00AC0B3A" w:rsidRPr="002E5C94" w:rsidRDefault="00AC0B3A" w:rsidP="00DD65D2">
      <w:pPr>
        <w:pStyle w:val="S3Heading1"/>
      </w:pPr>
      <w:bookmarkStart w:id="111" w:name="_Toc414352483"/>
      <w:bookmarkStart w:id="112" w:name="_Toc418854572"/>
      <w:bookmarkStart w:id="113" w:name="_Toc136513954"/>
      <w:bookmarkStart w:id="114" w:name="_Ref135733977"/>
      <w:bookmarkStart w:id="115" w:name="Schedule"/>
      <w:bookmarkEnd w:id="111"/>
      <w:bookmarkEnd w:id="112"/>
      <w:bookmarkEnd w:id="113"/>
    </w:p>
    <w:bookmarkEnd w:id="114"/>
    <w:p w14:paraId="0476023D" w14:textId="23664ED7" w:rsidR="00AC0B3A" w:rsidRPr="002E5C94" w:rsidRDefault="00A055BF" w:rsidP="008D3B8C">
      <w:pPr>
        <w:pStyle w:val="SchedName"/>
        <w:spacing w:after="240"/>
      </w:pPr>
      <w:r>
        <w:t>Contract Particulars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9"/>
        <w:gridCol w:w="2013"/>
        <w:gridCol w:w="6237"/>
      </w:tblGrid>
      <w:tr w:rsidR="00A055BF" w:rsidRPr="0046490A" w14:paraId="567BC72A" w14:textId="77777777" w:rsidTr="0046490A">
        <w:trPr>
          <w:tblHeader/>
        </w:trPr>
        <w:tc>
          <w:tcPr>
            <w:tcW w:w="959" w:type="dxa"/>
            <w:shd w:val="clear" w:color="auto" w:fill="D9D9D9" w:themeFill="background1" w:themeFillShade="D9"/>
          </w:tcPr>
          <w:bookmarkEnd w:id="115"/>
          <w:p w14:paraId="638C74B3" w14:textId="77777777" w:rsidR="00A055BF" w:rsidRPr="0046490A" w:rsidRDefault="00A055BF" w:rsidP="00740659">
            <w:pPr>
              <w:pBdr>
                <w:top w:val="nil"/>
                <w:left w:val="nil"/>
                <w:bottom w:val="nil"/>
                <w:right w:val="nil"/>
                <w:between w:val="nil"/>
              </w:pBdr>
              <w:spacing w:before="120" w:after="120"/>
              <w:jc w:val="both"/>
              <w:rPr>
                <w:rFonts w:ascii="Arial" w:hAnsi="Arial" w:cs="Arial"/>
                <w:b/>
                <w:bCs/>
                <w:color w:val="000000"/>
              </w:rPr>
            </w:pPr>
            <w:r w:rsidRPr="0046490A">
              <w:rPr>
                <w:rFonts w:ascii="Arial" w:hAnsi="Arial" w:cs="Arial"/>
                <w:b/>
                <w:bCs/>
                <w:color w:val="000000"/>
              </w:rPr>
              <w:t>Item No.</w:t>
            </w:r>
          </w:p>
        </w:tc>
        <w:tc>
          <w:tcPr>
            <w:tcW w:w="2013" w:type="dxa"/>
            <w:shd w:val="clear" w:color="auto" w:fill="D9D9D9" w:themeFill="background1" w:themeFillShade="D9"/>
          </w:tcPr>
          <w:p w14:paraId="1E65F5E2" w14:textId="77777777" w:rsidR="00A055BF" w:rsidRPr="0046490A" w:rsidRDefault="00A055BF" w:rsidP="00740659">
            <w:pPr>
              <w:pBdr>
                <w:top w:val="nil"/>
                <w:left w:val="nil"/>
                <w:bottom w:val="nil"/>
                <w:right w:val="nil"/>
                <w:between w:val="nil"/>
              </w:pBdr>
              <w:spacing w:before="120" w:after="120"/>
              <w:jc w:val="both"/>
              <w:rPr>
                <w:rFonts w:ascii="Arial" w:hAnsi="Arial" w:cs="Arial"/>
                <w:b/>
                <w:bCs/>
                <w:color w:val="000000"/>
              </w:rPr>
            </w:pPr>
            <w:r w:rsidRPr="0046490A">
              <w:rPr>
                <w:rFonts w:ascii="Arial" w:hAnsi="Arial" w:cs="Arial"/>
                <w:b/>
                <w:bCs/>
                <w:color w:val="000000"/>
              </w:rPr>
              <w:t>Item</w:t>
            </w:r>
          </w:p>
        </w:tc>
        <w:tc>
          <w:tcPr>
            <w:tcW w:w="6237" w:type="dxa"/>
            <w:shd w:val="clear" w:color="auto" w:fill="D9D9D9" w:themeFill="background1" w:themeFillShade="D9"/>
          </w:tcPr>
          <w:p w14:paraId="4896A66F" w14:textId="77777777" w:rsidR="00A055BF" w:rsidRPr="0046490A" w:rsidRDefault="00A055BF" w:rsidP="00DD65D2">
            <w:pPr>
              <w:pBdr>
                <w:top w:val="nil"/>
                <w:left w:val="nil"/>
                <w:bottom w:val="nil"/>
                <w:right w:val="nil"/>
                <w:between w:val="nil"/>
              </w:pBdr>
              <w:spacing w:before="120" w:after="120"/>
              <w:jc w:val="both"/>
              <w:rPr>
                <w:rFonts w:ascii="Arial" w:hAnsi="Arial" w:cs="Arial"/>
                <w:b/>
                <w:bCs/>
                <w:color w:val="000000"/>
              </w:rPr>
            </w:pPr>
            <w:r w:rsidRPr="0046490A">
              <w:rPr>
                <w:rFonts w:ascii="Arial" w:hAnsi="Arial" w:cs="Arial"/>
                <w:b/>
                <w:bCs/>
                <w:color w:val="000000"/>
              </w:rPr>
              <w:t>Details</w:t>
            </w:r>
          </w:p>
        </w:tc>
      </w:tr>
      <w:tr w:rsidR="00A055BF" w:rsidRPr="0046490A" w14:paraId="45392BD1" w14:textId="77777777" w:rsidTr="0046490A">
        <w:tc>
          <w:tcPr>
            <w:tcW w:w="959" w:type="dxa"/>
            <w:shd w:val="clear" w:color="auto" w:fill="auto"/>
          </w:tcPr>
          <w:p w14:paraId="6594841A" w14:textId="77777777" w:rsidR="00A055BF" w:rsidRPr="0046490A" w:rsidRDefault="00A055BF" w:rsidP="00DD65D2">
            <w:pPr>
              <w:numPr>
                <w:ilvl w:val="1"/>
                <w:numId w:val="19"/>
              </w:numPr>
              <w:pBdr>
                <w:top w:val="nil"/>
                <w:left w:val="nil"/>
                <w:bottom w:val="nil"/>
                <w:right w:val="nil"/>
                <w:between w:val="nil"/>
              </w:pBdr>
              <w:spacing w:before="120" w:after="120"/>
              <w:jc w:val="both"/>
              <w:rPr>
                <w:rFonts w:ascii="Arial" w:hAnsi="Arial" w:cs="Arial"/>
              </w:rPr>
            </w:pPr>
            <w:bookmarkStart w:id="116" w:name="_Ref114493158"/>
          </w:p>
        </w:tc>
        <w:bookmarkEnd w:id="116"/>
        <w:tc>
          <w:tcPr>
            <w:tcW w:w="2013" w:type="dxa"/>
            <w:shd w:val="clear" w:color="auto" w:fill="auto"/>
          </w:tcPr>
          <w:p w14:paraId="0D9CBE3A" w14:textId="77777777" w:rsidR="00A055BF" w:rsidRPr="0046490A" w:rsidRDefault="00A055BF" w:rsidP="00740659">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rPr>
              <w:t>The Company</w:t>
            </w:r>
          </w:p>
        </w:tc>
        <w:tc>
          <w:tcPr>
            <w:tcW w:w="6237" w:type="dxa"/>
            <w:shd w:val="clear" w:color="auto" w:fill="auto"/>
          </w:tcPr>
          <w:p w14:paraId="513A764F" w14:textId="74FAFF5A" w:rsidR="00A055BF" w:rsidRPr="0046490A" w:rsidRDefault="00A055BF" w:rsidP="00DD65D2">
            <w:pPr>
              <w:pBdr>
                <w:top w:val="nil"/>
                <w:left w:val="nil"/>
                <w:bottom w:val="nil"/>
                <w:right w:val="nil"/>
                <w:between w:val="nil"/>
              </w:pBdr>
              <w:spacing w:before="120" w:after="120"/>
              <w:jc w:val="both"/>
              <w:rPr>
                <w:rFonts w:ascii="Arial" w:hAnsi="Arial" w:cs="Arial"/>
                <w:color w:val="000000"/>
                <w:sz w:val="20"/>
              </w:rPr>
            </w:pPr>
            <w:r w:rsidRPr="0046490A">
              <w:rPr>
                <w:rFonts w:ascii="Arial" w:hAnsi="Arial" w:cs="Arial"/>
                <w:color w:val="000000"/>
              </w:rPr>
              <w:t>[</w:t>
            </w:r>
            <w:r w:rsidRPr="0046490A">
              <w:rPr>
                <w:rFonts w:ascii="Arial" w:hAnsi="Arial" w:cs="Arial"/>
                <w:color w:val="000000"/>
                <w:highlight w:val="yellow"/>
              </w:rPr>
              <w:t>insert entity</w:t>
            </w:r>
            <w:r w:rsidRPr="0046490A">
              <w:rPr>
                <w:rFonts w:ascii="Arial" w:hAnsi="Arial" w:cs="Arial"/>
                <w:color w:val="000000"/>
              </w:rPr>
              <w:t xml:space="preserve">] Pty </w:t>
            </w:r>
            <w:r w:rsidRPr="0046490A">
              <w:rPr>
                <w:rFonts w:ascii="Arial" w:hAnsi="Arial" w:cs="Arial"/>
                <w:color w:val="000000"/>
                <w:sz w:val="20"/>
              </w:rPr>
              <w:t xml:space="preserve">Ltd </w:t>
            </w:r>
          </w:p>
          <w:p w14:paraId="4AD99A3A" w14:textId="70141093" w:rsidR="00A055BF" w:rsidRPr="0046490A" w:rsidRDefault="00A055BF" w:rsidP="00DD65D2">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sz w:val="20"/>
              </w:rPr>
              <w:t xml:space="preserve">ACN </w:t>
            </w:r>
            <w:r w:rsidRPr="0046490A">
              <w:rPr>
                <w:rFonts w:ascii="Arial" w:hAnsi="Arial" w:cs="Arial"/>
                <w:color w:val="000000"/>
              </w:rPr>
              <w:t>[</w:t>
            </w:r>
            <w:r w:rsidRPr="0046490A">
              <w:rPr>
                <w:rFonts w:ascii="Arial" w:hAnsi="Arial" w:cs="Arial"/>
                <w:color w:val="000000"/>
                <w:highlight w:val="yellow"/>
              </w:rPr>
              <w:t>insert</w:t>
            </w:r>
            <w:r w:rsidRPr="0046490A">
              <w:rPr>
                <w:rFonts w:ascii="Arial" w:hAnsi="Arial" w:cs="Arial"/>
                <w:color w:val="000000"/>
                <w:sz w:val="20"/>
                <w:highlight w:val="yellow"/>
              </w:rPr>
              <w:t xml:space="preserve"> entity </w:t>
            </w:r>
            <w:r w:rsidRPr="0046490A">
              <w:rPr>
                <w:rFonts w:ascii="Arial" w:hAnsi="Arial" w:cs="Arial"/>
                <w:color w:val="000000"/>
                <w:highlight w:val="yellow"/>
              </w:rPr>
              <w:t>ACN</w:t>
            </w:r>
            <w:r w:rsidRPr="0046490A">
              <w:rPr>
                <w:rFonts w:ascii="Arial" w:hAnsi="Arial" w:cs="Arial"/>
                <w:color w:val="000000"/>
              </w:rPr>
              <w:t>]</w:t>
            </w:r>
          </w:p>
          <w:p w14:paraId="18FE81A2" w14:textId="77777777" w:rsidR="00A055BF" w:rsidRPr="0046490A" w:rsidRDefault="00A055BF" w:rsidP="00DD65D2">
            <w:pPr>
              <w:pBdr>
                <w:top w:val="nil"/>
                <w:left w:val="nil"/>
                <w:bottom w:val="nil"/>
                <w:right w:val="nil"/>
                <w:between w:val="nil"/>
              </w:pBdr>
              <w:spacing w:before="120" w:after="120"/>
              <w:jc w:val="both"/>
              <w:rPr>
                <w:rFonts w:ascii="Arial" w:hAnsi="Arial" w:cs="Arial"/>
                <w:b/>
                <w:color w:val="000000"/>
              </w:rPr>
            </w:pPr>
          </w:p>
          <w:p w14:paraId="76BFE02A" w14:textId="77777777" w:rsidR="00A055BF" w:rsidRPr="0046490A" w:rsidRDefault="00A055BF" w:rsidP="00DD65D2">
            <w:pPr>
              <w:pBdr>
                <w:top w:val="nil"/>
                <w:left w:val="nil"/>
                <w:bottom w:val="nil"/>
                <w:right w:val="nil"/>
                <w:between w:val="nil"/>
              </w:pBdr>
              <w:tabs>
                <w:tab w:val="left" w:pos="2023"/>
              </w:tabs>
              <w:spacing w:before="120" w:after="120"/>
              <w:jc w:val="both"/>
              <w:rPr>
                <w:rFonts w:ascii="Arial" w:hAnsi="Arial" w:cs="Arial"/>
                <w:b/>
                <w:color w:val="000000"/>
              </w:rPr>
            </w:pPr>
            <w:r w:rsidRPr="0046490A">
              <w:rPr>
                <w:rFonts w:ascii="Arial" w:hAnsi="Arial" w:cs="Arial"/>
                <w:color w:val="000000"/>
              </w:rPr>
              <w:t>Address:</w:t>
            </w:r>
            <w:r w:rsidRPr="0046490A">
              <w:rPr>
                <w:rFonts w:ascii="Arial" w:hAnsi="Arial" w:cs="Arial"/>
                <w:color w:val="000000"/>
              </w:rPr>
              <w:tab/>
              <w:t>[</w:t>
            </w:r>
            <w:r w:rsidRPr="0046490A">
              <w:rPr>
                <w:rFonts w:ascii="Arial" w:hAnsi="Arial" w:cs="Arial"/>
                <w:color w:val="000000"/>
                <w:highlight w:val="yellow"/>
              </w:rPr>
              <w:t>insert</w:t>
            </w:r>
            <w:r w:rsidRPr="0046490A">
              <w:rPr>
                <w:rFonts w:ascii="Arial" w:hAnsi="Arial" w:cs="Arial"/>
                <w:color w:val="000000"/>
              </w:rPr>
              <w:t>]</w:t>
            </w:r>
          </w:p>
          <w:p w14:paraId="3A07B3ED" w14:textId="77777777" w:rsidR="00A055BF" w:rsidRPr="0046490A" w:rsidRDefault="00A055BF" w:rsidP="00DD65D2">
            <w:pPr>
              <w:pBdr>
                <w:top w:val="nil"/>
                <w:left w:val="nil"/>
                <w:bottom w:val="nil"/>
                <w:right w:val="nil"/>
                <w:between w:val="nil"/>
              </w:pBdr>
              <w:tabs>
                <w:tab w:val="left" w:pos="2023"/>
              </w:tabs>
              <w:spacing w:before="120" w:after="120"/>
              <w:jc w:val="both"/>
              <w:rPr>
                <w:rFonts w:ascii="Arial" w:hAnsi="Arial" w:cs="Arial"/>
                <w:b/>
                <w:color w:val="000000"/>
              </w:rPr>
            </w:pPr>
            <w:r w:rsidRPr="0046490A">
              <w:rPr>
                <w:rFonts w:ascii="Arial" w:hAnsi="Arial" w:cs="Arial"/>
                <w:color w:val="000000"/>
              </w:rPr>
              <w:t>Contact Person:</w:t>
            </w:r>
            <w:r w:rsidRPr="0046490A">
              <w:rPr>
                <w:rFonts w:ascii="Arial" w:hAnsi="Arial" w:cs="Arial"/>
                <w:color w:val="000000"/>
              </w:rPr>
              <w:tab/>
              <w:t>[</w:t>
            </w:r>
            <w:r w:rsidRPr="0046490A">
              <w:rPr>
                <w:rFonts w:ascii="Arial" w:hAnsi="Arial" w:cs="Arial"/>
                <w:color w:val="000000"/>
                <w:highlight w:val="yellow"/>
              </w:rPr>
              <w:t>insert</w:t>
            </w:r>
            <w:r w:rsidRPr="0046490A">
              <w:rPr>
                <w:rFonts w:ascii="Arial" w:hAnsi="Arial" w:cs="Arial"/>
                <w:color w:val="000000"/>
              </w:rPr>
              <w:t>]</w:t>
            </w:r>
          </w:p>
          <w:p w14:paraId="548E70ED" w14:textId="77777777" w:rsidR="00A055BF" w:rsidRPr="0046490A" w:rsidRDefault="00A055BF" w:rsidP="00DD65D2">
            <w:pPr>
              <w:pBdr>
                <w:top w:val="nil"/>
                <w:left w:val="nil"/>
                <w:bottom w:val="nil"/>
                <w:right w:val="nil"/>
                <w:between w:val="nil"/>
              </w:pBdr>
              <w:tabs>
                <w:tab w:val="left" w:pos="2023"/>
              </w:tabs>
              <w:spacing w:before="120" w:after="120"/>
              <w:jc w:val="both"/>
              <w:rPr>
                <w:rFonts w:ascii="Arial" w:hAnsi="Arial" w:cs="Arial"/>
                <w:b/>
                <w:color w:val="000000"/>
              </w:rPr>
            </w:pPr>
            <w:r w:rsidRPr="0046490A">
              <w:rPr>
                <w:rFonts w:ascii="Arial" w:hAnsi="Arial" w:cs="Arial"/>
                <w:color w:val="000000"/>
              </w:rPr>
              <w:t>Phone:</w:t>
            </w:r>
            <w:r w:rsidRPr="0046490A">
              <w:rPr>
                <w:rFonts w:ascii="Arial" w:hAnsi="Arial" w:cs="Arial"/>
                <w:color w:val="000000"/>
              </w:rPr>
              <w:tab/>
              <w:t>[</w:t>
            </w:r>
            <w:r w:rsidRPr="0046490A">
              <w:rPr>
                <w:rFonts w:ascii="Arial" w:hAnsi="Arial" w:cs="Arial"/>
                <w:color w:val="000000"/>
                <w:highlight w:val="yellow"/>
              </w:rPr>
              <w:t>insert</w:t>
            </w:r>
            <w:r w:rsidRPr="0046490A">
              <w:rPr>
                <w:rFonts w:ascii="Arial" w:hAnsi="Arial" w:cs="Arial"/>
                <w:color w:val="000000"/>
              </w:rPr>
              <w:t>]</w:t>
            </w:r>
          </w:p>
          <w:p w14:paraId="778F082A" w14:textId="77777777" w:rsidR="00A055BF" w:rsidRPr="0046490A" w:rsidRDefault="00A055BF" w:rsidP="00DD65D2">
            <w:pPr>
              <w:pBdr>
                <w:top w:val="nil"/>
                <w:left w:val="nil"/>
                <w:bottom w:val="nil"/>
                <w:right w:val="nil"/>
                <w:between w:val="nil"/>
              </w:pBdr>
              <w:tabs>
                <w:tab w:val="left" w:pos="2023"/>
              </w:tabs>
              <w:spacing w:before="120" w:after="120"/>
              <w:jc w:val="both"/>
              <w:rPr>
                <w:rFonts w:ascii="Arial" w:hAnsi="Arial" w:cs="Arial"/>
                <w:b/>
                <w:color w:val="000000"/>
              </w:rPr>
            </w:pPr>
            <w:r w:rsidRPr="0046490A">
              <w:rPr>
                <w:rFonts w:ascii="Arial" w:hAnsi="Arial" w:cs="Arial"/>
                <w:color w:val="000000"/>
              </w:rPr>
              <w:t>Email:</w:t>
            </w:r>
            <w:r w:rsidRPr="0046490A">
              <w:rPr>
                <w:rFonts w:ascii="Arial" w:hAnsi="Arial" w:cs="Arial"/>
                <w:color w:val="000000"/>
              </w:rPr>
              <w:tab/>
              <w:t>[</w:t>
            </w:r>
            <w:r w:rsidRPr="0046490A">
              <w:rPr>
                <w:rFonts w:ascii="Arial" w:hAnsi="Arial" w:cs="Arial"/>
                <w:color w:val="000000"/>
                <w:highlight w:val="yellow"/>
              </w:rPr>
              <w:t>insert</w:t>
            </w:r>
            <w:r w:rsidRPr="0046490A">
              <w:rPr>
                <w:rFonts w:ascii="Arial" w:hAnsi="Arial" w:cs="Arial"/>
                <w:color w:val="000000"/>
              </w:rPr>
              <w:t>]</w:t>
            </w:r>
          </w:p>
        </w:tc>
      </w:tr>
      <w:tr w:rsidR="00A055BF" w:rsidRPr="0046490A" w14:paraId="0B3543E6" w14:textId="77777777" w:rsidTr="0046490A">
        <w:tc>
          <w:tcPr>
            <w:tcW w:w="959" w:type="dxa"/>
            <w:shd w:val="clear" w:color="auto" w:fill="auto"/>
          </w:tcPr>
          <w:p w14:paraId="3D52D4CE" w14:textId="77777777" w:rsidR="00A055BF" w:rsidRPr="0046490A" w:rsidRDefault="00A055BF" w:rsidP="00DD65D2">
            <w:pPr>
              <w:numPr>
                <w:ilvl w:val="1"/>
                <w:numId w:val="19"/>
              </w:numPr>
              <w:pBdr>
                <w:top w:val="nil"/>
                <w:left w:val="nil"/>
                <w:bottom w:val="nil"/>
                <w:right w:val="nil"/>
                <w:between w:val="nil"/>
              </w:pBdr>
              <w:spacing w:before="120" w:after="120"/>
              <w:jc w:val="both"/>
              <w:rPr>
                <w:rFonts w:ascii="Arial" w:hAnsi="Arial" w:cs="Arial"/>
              </w:rPr>
            </w:pPr>
            <w:bookmarkStart w:id="117" w:name="_Ref114493058"/>
          </w:p>
        </w:tc>
        <w:bookmarkEnd w:id="117"/>
        <w:tc>
          <w:tcPr>
            <w:tcW w:w="2013" w:type="dxa"/>
            <w:shd w:val="clear" w:color="auto" w:fill="auto"/>
          </w:tcPr>
          <w:p w14:paraId="2DBAC18C" w14:textId="77777777" w:rsidR="00A055BF" w:rsidRPr="0046490A" w:rsidRDefault="00A055BF" w:rsidP="00740659">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rPr>
              <w:t>Manager</w:t>
            </w:r>
          </w:p>
        </w:tc>
        <w:tc>
          <w:tcPr>
            <w:tcW w:w="6237" w:type="dxa"/>
            <w:shd w:val="clear" w:color="auto" w:fill="auto"/>
          </w:tcPr>
          <w:p w14:paraId="709FE21C" w14:textId="1A7278EB" w:rsidR="00A055BF" w:rsidRPr="0046490A" w:rsidRDefault="00A055BF" w:rsidP="00DD65D2">
            <w:pPr>
              <w:pBdr>
                <w:top w:val="nil"/>
                <w:left w:val="nil"/>
                <w:bottom w:val="nil"/>
                <w:right w:val="nil"/>
                <w:between w:val="nil"/>
              </w:pBdr>
              <w:spacing w:before="120" w:after="120"/>
              <w:jc w:val="both"/>
              <w:rPr>
                <w:rFonts w:ascii="Arial" w:hAnsi="Arial" w:cs="Arial"/>
                <w:color w:val="000000"/>
              </w:rPr>
            </w:pPr>
            <w:r w:rsidRPr="0046490A">
              <w:rPr>
                <w:rFonts w:ascii="Arial" w:hAnsi="Arial" w:cs="Arial"/>
                <w:color w:val="000000"/>
              </w:rPr>
              <w:t>[</w:t>
            </w:r>
            <w:r w:rsidRPr="0046490A">
              <w:rPr>
                <w:rFonts w:ascii="Arial" w:hAnsi="Arial" w:cs="Arial"/>
                <w:color w:val="000000"/>
                <w:highlight w:val="yellow"/>
              </w:rPr>
              <w:t>insert entity</w:t>
            </w:r>
            <w:r w:rsidRPr="0046490A">
              <w:rPr>
                <w:rFonts w:ascii="Arial" w:hAnsi="Arial" w:cs="Arial"/>
                <w:color w:val="000000"/>
              </w:rPr>
              <w:t xml:space="preserve">] Pty Ltd </w:t>
            </w:r>
          </w:p>
          <w:p w14:paraId="40B24C99" w14:textId="1AFC188B" w:rsidR="00A055BF" w:rsidRPr="0046490A" w:rsidRDefault="00A055BF" w:rsidP="00DD65D2">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rPr>
              <w:t>ACN [</w:t>
            </w:r>
            <w:r w:rsidRPr="0046490A">
              <w:rPr>
                <w:rFonts w:ascii="Arial" w:hAnsi="Arial" w:cs="Arial"/>
                <w:color w:val="000000"/>
                <w:highlight w:val="yellow"/>
              </w:rPr>
              <w:t>insert entity ACN</w:t>
            </w:r>
            <w:r w:rsidRPr="0046490A">
              <w:rPr>
                <w:rFonts w:ascii="Arial" w:hAnsi="Arial" w:cs="Arial"/>
                <w:color w:val="000000"/>
              </w:rPr>
              <w:t>]</w:t>
            </w:r>
          </w:p>
          <w:p w14:paraId="13317050" w14:textId="77777777" w:rsidR="00A055BF" w:rsidRPr="0046490A" w:rsidRDefault="00A055BF" w:rsidP="00DD65D2">
            <w:pPr>
              <w:pBdr>
                <w:top w:val="nil"/>
                <w:left w:val="nil"/>
                <w:bottom w:val="nil"/>
                <w:right w:val="nil"/>
                <w:between w:val="nil"/>
              </w:pBdr>
              <w:spacing w:before="120" w:after="120"/>
              <w:jc w:val="both"/>
              <w:rPr>
                <w:rFonts w:ascii="Arial" w:hAnsi="Arial" w:cs="Arial"/>
                <w:b/>
                <w:color w:val="000000"/>
              </w:rPr>
            </w:pPr>
          </w:p>
          <w:p w14:paraId="6AAE61A9" w14:textId="77777777" w:rsidR="00A055BF" w:rsidRPr="0046490A" w:rsidRDefault="00A055BF" w:rsidP="00DD65D2">
            <w:pPr>
              <w:pBdr>
                <w:top w:val="nil"/>
                <w:left w:val="nil"/>
                <w:bottom w:val="nil"/>
                <w:right w:val="nil"/>
                <w:between w:val="nil"/>
              </w:pBdr>
              <w:tabs>
                <w:tab w:val="left" w:pos="2023"/>
              </w:tabs>
              <w:spacing w:before="120" w:after="120"/>
              <w:jc w:val="both"/>
              <w:rPr>
                <w:rFonts w:ascii="Arial" w:hAnsi="Arial" w:cs="Arial"/>
                <w:b/>
                <w:color w:val="000000"/>
              </w:rPr>
            </w:pPr>
            <w:r w:rsidRPr="0046490A">
              <w:rPr>
                <w:rFonts w:ascii="Arial" w:hAnsi="Arial" w:cs="Arial"/>
                <w:color w:val="000000"/>
              </w:rPr>
              <w:t>Address:</w:t>
            </w:r>
            <w:r w:rsidRPr="0046490A">
              <w:rPr>
                <w:rFonts w:ascii="Arial" w:hAnsi="Arial" w:cs="Arial"/>
                <w:color w:val="000000"/>
              </w:rPr>
              <w:tab/>
              <w:t>[</w:t>
            </w:r>
            <w:r w:rsidRPr="0046490A">
              <w:rPr>
                <w:rFonts w:ascii="Arial" w:hAnsi="Arial" w:cs="Arial"/>
                <w:color w:val="000000"/>
                <w:highlight w:val="yellow"/>
              </w:rPr>
              <w:t>insert</w:t>
            </w:r>
            <w:r w:rsidRPr="0046490A">
              <w:rPr>
                <w:rFonts w:ascii="Arial" w:hAnsi="Arial" w:cs="Arial"/>
                <w:color w:val="000000"/>
              </w:rPr>
              <w:t>]</w:t>
            </w:r>
          </w:p>
          <w:p w14:paraId="3EE57DDD" w14:textId="77777777" w:rsidR="00A055BF" w:rsidRPr="0046490A" w:rsidRDefault="00A055BF" w:rsidP="00DD65D2">
            <w:pPr>
              <w:pBdr>
                <w:top w:val="nil"/>
                <w:left w:val="nil"/>
                <w:bottom w:val="nil"/>
                <w:right w:val="nil"/>
                <w:between w:val="nil"/>
              </w:pBdr>
              <w:tabs>
                <w:tab w:val="left" w:pos="2023"/>
              </w:tabs>
              <w:spacing w:before="120" w:after="120"/>
              <w:jc w:val="both"/>
              <w:rPr>
                <w:rFonts w:ascii="Arial" w:hAnsi="Arial" w:cs="Arial"/>
                <w:b/>
                <w:color w:val="000000"/>
              </w:rPr>
            </w:pPr>
            <w:r w:rsidRPr="0046490A">
              <w:rPr>
                <w:rFonts w:ascii="Arial" w:hAnsi="Arial" w:cs="Arial"/>
                <w:color w:val="000000"/>
              </w:rPr>
              <w:t>Contact Person:</w:t>
            </w:r>
            <w:r w:rsidRPr="0046490A">
              <w:rPr>
                <w:rFonts w:ascii="Arial" w:hAnsi="Arial" w:cs="Arial"/>
                <w:color w:val="000000"/>
              </w:rPr>
              <w:tab/>
              <w:t>[</w:t>
            </w:r>
            <w:r w:rsidRPr="0046490A">
              <w:rPr>
                <w:rFonts w:ascii="Arial" w:hAnsi="Arial" w:cs="Arial"/>
                <w:color w:val="000000"/>
                <w:highlight w:val="yellow"/>
              </w:rPr>
              <w:t>insert</w:t>
            </w:r>
            <w:r w:rsidRPr="0046490A">
              <w:rPr>
                <w:rFonts w:ascii="Arial" w:hAnsi="Arial" w:cs="Arial"/>
                <w:color w:val="000000"/>
              </w:rPr>
              <w:t>]</w:t>
            </w:r>
          </w:p>
          <w:p w14:paraId="051A6F97" w14:textId="77777777" w:rsidR="00A055BF" w:rsidRPr="0046490A" w:rsidRDefault="00A055BF" w:rsidP="00DD65D2">
            <w:pPr>
              <w:pBdr>
                <w:top w:val="nil"/>
                <w:left w:val="nil"/>
                <w:bottom w:val="nil"/>
                <w:right w:val="nil"/>
                <w:between w:val="nil"/>
              </w:pBdr>
              <w:tabs>
                <w:tab w:val="left" w:pos="2023"/>
              </w:tabs>
              <w:spacing w:before="120" w:after="120"/>
              <w:jc w:val="both"/>
              <w:rPr>
                <w:rFonts w:ascii="Arial" w:hAnsi="Arial" w:cs="Arial"/>
                <w:b/>
                <w:color w:val="000000"/>
              </w:rPr>
            </w:pPr>
            <w:r w:rsidRPr="0046490A">
              <w:rPr>
                <w:rFonts w:ascii="Arial" w:hAnsi="Arial" w:cs="Arial"/>
                <w:color w:val="000000"/>
              </w:rPr>
              <w:t>Phone:</w:t>
            </w:r>
            <w:r w:rsidRPr="0046490A">
              <w:rPr>
                <w:rFonts w:ascii="Arial" w:hAnsi="Arial" w:cs="Arial"/>
                <w:color w:val="000000"/>
              </w:rPr>
              <w:tab/>
              <w:t>[</w:t>
            </w:r>
            <w:r w:rsidRPr="0046490A">
              <w:rPr>
                <w:rFonts w:ascii="Arial" w:hAnsi="Arial" w:cs="Arial"/>
                <w:color w:val="000000"/>
                <w:highlight w:val="yellow"/>
              </w:rPr>
              <w:t>insert</w:t>
            </w:r>
            <w:r w:rsidRPr="0046490A">
              <w:rPr>
                <w:rFonts w:ascii="Arial" w:hAnsi="Arial" w:cs="Arial"/>
                <w:color w:val="000000"/>
              </w:rPr>
              <w:t>]</w:t>
            </w:r>
          </w:p>
          <w:p w14:paraId="6237A156" w14:textId="77777777" w:rsidR="00A055BF" w:rsidRPr="0046490A" w:rsidRDefault="00A055BF" w:rsidP="00DD65D2">
            <w:pPr>
              <w:pBdr>
                <w:top w:val="nil"/>
                <w:left w:val="nil"/>
                <w:bottom w:val="nil"/>
                <w:right w:val="nil"/>
                <w:between w:val="nil"/>
              </w:pBdr>
              <w:tabs>
                <w:tab w:val="left" w:pos="2023"/>
              </w:tabs>
              <w:spacing w:before="120" w:after="120"/>
              <w:jc w:val="both"/>
              <w:rPr>
                <w:rFonts w:ascii="Arial" w:hAnsi="Arial" w:cs="Arial"/>
                <w:b/>
                <w:color w:val="000000"/>
              </w:rPr>
            </w:pPr>
            <w:r w:rsidRPr="0046490A">
              <w:rPr>
                <w:rFonts w:ascii="Arial" w:hAnsi="Arial" w:cs="Arial"/>
                <w:color w:val="000000"/>
              </w:rPr>
              <w:t>Email:</w:t>
            </w:r>
            <w:r w:rsidRPr="0046490A">
              <w:rPr>
                <w:rFonts w:ascii="Arial" w:hAnsi="Arial" w:cs="Arial"/>
                <w:color w:val="000000"/>
              </w:rPr>
              <w:tab/>
              <w:t>[</w:t>
            </w:r>
            <w:r w:rsidRPr="0046490A">
              <w:rPr>
                <w:rFonts w:ascii="Arial" w:hAnsi="Arial" w:cs="Arial"/>
                <w:color w:val="000000"/>
                <w:highlight w:val="yellow"/>
              </w:rPr>
              <w:t>insert</w:t>
            </w:r>
            <w:r w:rsidRPr="0046490A">
              <w:rPr>
                <w:rFonts w:ascii="Arial" w:hAnsi="Arial" w:cs="Arial"/>
                <w:color w:val="000000"/>
              </w:rPr>
              <w:t>]</w:t>
            </w:r>
          </w:p>
        </w:tc>
      </w:tr>
      <w:tr w:rsidR="00A055BF" w:rsidRPr="0046490A" w14:paraId="5A95622E" w14:textId="77777777" w:rsidTr="0046490A">
        <w:tc>
          <w:tcPr>
            <w:tcW w:w="959" w:type="dxa"/>
            <w:shd w:val="clear" w:color="auto" w:fill="auto"/>
          </w:tcPr>
          <w:p w14:paraId="157A985D" w14:textId="77777777" w:rsidR="00A055BF" w:rsidRPr="0046490A" w:rsidRDefault="00A055BF" w:rsidP="00DD65D2">
            <w:pPr>
              <w:numPr>
                <w:ilvl w:val="1"/>
                <w:numId w:val="19"/>
              </w:numPr>
              <w:pBdr>
                <w:top w:val="nil"/>
                <w:left w:val="nil"/>
                <w:bottom w:val="nil"/>
                <w:right w:val="nil"/>
                <w:between w:val="nil"/>
              </w:pBdr>
              <w:spacing w:before="120" w:after="120"/>
              <w:jc w:val="both"/>
              <w:rPr>
                <w:rFonts w:ascii="Arial" w:hAnsi="Arial" w:cs="Arial"/>
              </w:rPr>
            </w:pPr>
            <w:bookmarkStart w:id="118" w:name="_Ref114493214"/>
          </w:p>
        </w:tc>
        <w:bookmarkEnd w:id="118"/>
        <w:tc>
          <w:tcPr>
            <w:tcW w:w="2013" w:type="dxa"/>
            <w:shd w:val="clear" w:color="auto" w:fill="auto"/>
          </w:tcPr>
          <w:p w14:paraId="1B33D80B" w14:textId="77777777" w:rsidR="00A055BF" w:rsidRPr="0046490A" w:rsidRDefault="00A055BF" w:rsidP="00740659">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rPr>
              <w:t>Commencement Date</w:t>
            </w:r>
          </w:p>
        </w:tc>
        <w:tc>
          <w:tcPr>
            <w:tcW w:w="6237" w:type="dxa"/>
            <w:shd w:val="clear" w:color="auto" w:fill="auto"/>
          </w:tcPr>
          <w:p w14:paraId="2EF3D093" w14:textId="77777777" w:rsidR="00A055BF" w:rsidRPr="0046490A" w:rsidRDefault="00A055BF" w:rsidP="00DD65D2">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rPr>
              <w:t xml:space="preserve">The date of execution of this agreement by each party. </w:t>
            </w:r>
          </w:p>
        </w:tc>
      </w:tr>
      <w:tr w:rsidR="00A055BF" w:rsidRPr="0046490A" w14:paraId="0A58AF43" w14:textId="77777777" w:rsidTr="0046490A">
        <w:tc>
          <w:tcPr>
            <w:tcW w:w="959" w:type="dxa"/>
            <w:shd w:val="clear" w:color="auto" w:fill="auto"/>
          </w:tcPr>
          <w:p w14:paraId="2FE46331" w14:textId="77777777" w:rsidR="00A055BF" w:rsidRPr="0046490A" w:rsidRDefault="00A055BF" w:rsidP="00DD65D2">
            <w:pPr>
              <w:numPr>
                <w:ilvl w:val="1"/>
                <w:numId w:val="19"/>
              </w:numPr>
              <w:pBdr>
                <w:top w:val="nil"/>
                <w:left w:val="nil"/>
                <w:bottom w:val="nil"/>
                <w:right w:val="nil"/>
                <w:between w:val="nil"/>
              </w:pBdr>
              <w:spacing w:before="120" w:after="120"/>
              <w:jc w:val="both"/>
              <w:rPr>
                <w:rFonts w:ascii="Arial" w:hAnsi="Arial" w:cs="Arial"/>
              </w:rPr>
            </w:pPr>
            <w:bookmarkStart w:id="119" w:name="_Ref114493241"/>
          </w:p>
        </w:tc>
        <w:bookmarkEnd w:id="119"/>
        <w:tc>
          <w:tcPr>
            <w:tcW w:w="2013" w:type="dxa"/>
            <w:shd w:val="clear" w:color="auto" w:fill="auto"/>
          </w:tcPr>
          <w:p w14:paraId="67BE1887" w14:textId="77777777" w:rsidR="00A055BF" w:rsidRPr="0046490A" w:rsidRDefault="00A055BF" w:rsidP="00740659">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rPr>
              <w:t>End Date</w:t>
            </w:r>
          </w:p>
        </w:tc>
        <w:tc>
          <w:tcPr>
            <w:tcW w:w="6237" w:type="dxa"/>
            <w:shd w:val="clear" w:color="auto" w:fill="auto"/>
          </w:tcPr>
          <w:p w14:paraId="02BFE90F" w14:textId="77777777" w:rsidR="00A055BF" w:rsidRPr="0046490A" w:rsidRDefault="00A055BF" w:rsidP="00DD65D2">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rPr>
              <w:t xml:space="preserve">Subject to termination in accordance with this agreement, the earlier of: </w:t>
            </w:r>
          </w:p>
          <w:p w14:paraId="175C9B26" w14:textId="77777777" w:rsidR="00A055BF" w:rsidRPr="0046490A" w:rsidRDefault="00A055BF" w:rsidP="0046490A">
            <w:pPr>
              <w:numPr>
                <w:ilvl w:val="0"/>
                <w:numId w:val="20"/>
              </w:numPr>
              <w:pBdr>
                <w:top w:val="nil"/>
                <w:left w:val="nil"/>
                <w:bottom w:val="nil"/>
                <w:right w:val="nil"/>
                <w:between w:val="nil"/>
              </w:pBdr>
              <w:spacing w:before="120" w:after="120"/>
              <w:ind w:hanging="698"/>
              <w:jc w:val="both"/>
              <w:rPr>
                <w:rFonts w:ascii="Arial" w:hAnsi="Arial" w:cs="Arial"/>
                <w:b/>
                <w:color w:val="000000"/>
              </w:rPr>
            </w:pPr>
            <w:r w:rsidRPr="0046490A">
              <w:rPr>
                <w:rFonts w:ascii="Arial" w:hAnsi="Arial" w:cs="Arial"/>
                <w:color w:val="000000"/>
              </w:rPr>
              <w:t>[</w:t>
            </w:r>
            <w:r w:rsidRPr="0046490A">
              <w:rPr>
                <w:rFonts w:ascii="Arial" w:hAnsi="Arial" w:cs="Arial"/>
                <w:color w:val="000000"/>
                <w:highlight w:val="yellow"/>
              </w:rPr>
              <w:t>##</w:t>
            </w:r>
            <w:r w:rsidRPr="0046490A">
              <w:rPr>
                <w:rFonts w:ascii="Arial" w:hAnsi="Arial" w:cs="Arial"/>
                <w:color w:val="000000"/>
              </w:rPr>
              <w:t>] months after the Commencement Date; or</w:t>
            </w:r>
          </w:p>
          <w:p w14:paraId="56B8CB36" w14:textId="77777777" w:rsidR="00A055BF" w:rsidRPr="0046490A" w:rsidRDefault="00A055BF" w:rsidP="0046490A">
            <w:pPr>
              <w:numPr>
                <w:ilvl w:val="0"/>
                <w:numId w:val="20"/>
              </w:numPr>
              <w:pBdr>
                <w:top w:val="nil"/>
                <w:left w:val="nil"/>
                <w:bottom w:val="nil"/>
                <w:right w:val="nil"/>
                <w:between w:val="nil"/>
              </w:pBdr>
              <w:spacing w:before="120" w:after="120"/>
              <w:ind w:hanging="698"/>
              <w:jc w:val="both"/>
              <w:rPr>
                <w:rFonts w:ascii="Arial" w:hAnsi="Arial" w:cs="Arial"/>
              </w:rPr>
            </w:pPr>
            <w:r w:rsidRPr="0046490A">
              <w:rPr>
                <w:rFonts w:ascii="Arial" w:hAnsi="Arial" w:cs="Arial"/>
                <w:color w:val="000000"/>
              </w:rPr>
              <w:t xml:space="preserve">date that the Manager ceases to hold any shares in the Company. </w:t>
            </w:r>
          </w:p>
        </w:tc>
      </w:tr>
      <w:tr w:rsidR="000B464C" w:rsidRPr="0046490A" w14:paraId="07655089" w14:textId="77777777" w:rsidTr="00D616F7">
        <w:tc>
          <w:tcPr>
            <w:tcW w:w="959" w:type="dxa"/>
            <w:shd w:val="clear" w:color="auto" w:fill="auto"/>
          </w:tcPr>
          <w:p w14:paraId="54AF8ECD" w14:textId="77777777" w:rsidR="000B464C" w:rsidRPr="0046490A" w:rsidRDefault="000B464C" w:rsidP="00DD65D2">
            <w:pPr>
              <w:numPr>
                <w:ilvl w:val="1"/>
                <w:numId w:val="19"/>
              </w:numPr>
              <w:pBdr>
                <w:top w:val="nil"/>
                <w:left w:val="nil"/>
                <w:bottom w:val="nil"/>
                <w:right w:val="nil"/>
                <w:between w:val="nil"/>
              </w:pBdr>
              <w:spacing w:before="120" w:after="120"/>
              <w:jc w:val="both"/>
              <w:rPr>
                <w:rFonts w:ascii="Arial" w:hAnsi="Arial" w:cs="Arial"/>
              </w:rPr>
            </w:pPr>
            <w:bookmarkStart w:id="120" w:name="_Ref136267391"/>
          </w:p>
        </w:tc>
        <w:bookmarkEnd w:id="120"/>
        <w:tc>
          <w:tcPr>
            <w:tcW w:w="2013" w:type="dxa"/>
            <w:shd w:val="clear" w:color="auto" w:fill="auto"/>
          </w:tcPr>
          <w:p w14:paraId="6E063160" w14:textId="2749DBA6" w:rsidR="000B464C" w:rsidRPr="0046490A" w:rsidRDefault="000B464C" w:rsidP="00740659">
            <w:pPr>
              <w:pBdr>
                <w:top w:val="nil"/>
                <w:left w:val="nil"/>
                <w:bottom w:val="nil"/>
                <w:right w:val="nil"/>
                <w:between w:val="nil"/>
              </w:pBdr>
              <w:spacing w:before="120" w:after="120"/>
              <w:jc w:val="both"/>
              <w:rPr>
                <w:rFonts w:ascii="Arial" w:hAnsi="Arial" w:cs="Arial"/>
                <w:color w:val="000000"/>
              </w:rPr>
            </w:pPr>
            <w:r w:rsidRPr="0046490A">
              <w:rPr>
                <w:rFonts w:ascii="Arial" w:hAnsi="Arial" w:cs="Arial"/>
                <w:color w:val="000000"/>
              </w:rPr>
              <w:t xml:space="preserve">Payment Period </w:t>
            </w:r>
          </w:p>
        </w:tc>
        <w:tc>
          <w:tcPr>
            <w:tcW w:w="6237" w:type="dxa"/>
            <w:shd w:val="clear" w:color="auto" w:fill="auto"/>
          </w:tcPr>
          <w:p w14:paraId="47F6AFAB" w14:textId="6CB620DA" w:rsidR="002A5692" w:rsidRPr="0046490A" w:rsidRDefault="00C30E36" w:rsidP="00DD65D2">
            <w:pPr>
              <w:pBdr>
                <w:top w:val="nil"/>
                <w:left w:val="nil"/>
                <w:bottom w:val="nil"/>
                <w:right w:val="nil"/>
                <w:between w:val="nil"/>
              </w:pBdr>
              <w:spacing w:before="120" w:after="120"/>
              <w:jc w:val="both"/>
              <w:rPr>
                <w:rFonts w:ascii="Arial" w:hAnsi="Arial" w:cs="Arial"/>
                <w:color w:val="000000"/>
              </w:rPr>
            </w:pPr>
            <w:r w:rsidRPr="0046490A">
              <w:rPr>
                <w:rFonts w:ascii="Arial" w:hAnsi="Arial" w:cs="Arial"/>
                <w:color w:val="000000"/>
              </w:rPr>
              <w:t xml:space="preserve">The Payment Period is each of the following: </w:t>
            </w:r>
          </w:p>
          <w:p w14:paraId="738D7FC1" w14:textId="69C09A36" w:rsidR="000B464C" w:rsidRPr="0046490A" w:rsidRDefault="00C30E36" w:rsidP="0046490A">
            <w:pPr>
              <w:numPr>
                <w:ilvl w:val="0"/>
                <w:numId w:val="34"/>
              </w:numPr>
              <w:pBdr>
                <w:top w:val="nil"/>
                <w:left w:val="nil"/>
                <w:bottom w:val="nil"/>
                <w:right w:val="nil"/>
                <w:between w:val="nil"/>
              </w:pBdr>
              <w:spacing w:before="120" w:after="120"/>
              <w:ind w:hanging="694"/>
              <w:jc w:val="both"/>
              <w:rPr>
                <w:rFonts w:ascii="Arial" w:hAnsi="Arial" w:cs="Arial"/>
                <w:color w:val="000000"/>
              </w:rPr>
            </w:pPr>
            <w:r w:rsidRPr="0046490A">
              <w:rPr>
                <w:rFonts w:ascii="Arial" w:hAnsi="Arial" w:cs="Arial"/>
                <w:color w:val="000000"/>
              </w:rPr>
              <w:t xml:space="preserve">the period from the Commencement Date until the end of the first </w:t>
            </w:r>
            <w:r w:rsidR="000B464C" w:rsidRPr="0046490A">
              <w:rPr>
                <w:rFonts w:ascii="Arial" w:hAnsi="Arial" w:cs="Arial"/>
                <w:color w:val="000000"/>
              </w:rPr>
              <w:t>[</w:t>
            </w:r>
            <w:r w:rsidR="000B464C" w:rsidRPr="0046490A">
              <w:rPr>
                <w:rFonts w:ascii="Arial" w:hAnsi="Arial" w:cs="Arial"/>
                <w:color w:val="000000"/>
                <w:highlight w:val="yellow"/>
              </w:rPr>
              <w:t>Month</w:t>
            </w:r>
            <w:r w:rsidR="000B464C" w:rsidRPr="0046490A">
              <w:rPr>
                <w:rFonts w:ascii="Arial" w:hAnsi="Arial" w:cs="Arial"/>
                <w:color w:val="000000"/>
              </w:rPr>
              <w:t>]</w:t>
            </w:r>
            <w:r w:rsidR="0046490A" w:rsidRPr="0046490A">
              <w:rPr>
                <w:rFonts w:ascii="Arial" w:hAnsi="Arial" w:cs="Arial"/>
                <w:color w:val="000000"/>
              </w:rPr>
              <w:t xml:space="preserve"> </w:t>
            </w:r>
            <w:r w:rsidR="000B464C" w:rsidRPr="0046490A">
              <w:rPr>
                <w:rFonts w:ascii="Arial" w:hAnsi="Arial" w:cs="Arial"/>
                <w:color w:val="000000"/>
              </w:rPr>
              <w:t>/</w:t>
            </w:r>
            <w:r w:rsidR="0046490A" w:rsidRPr="0046490A">
              <w:rPr>
                <w:rFonts w:ascii="Arial" w:hAnsi="Arial" w:cs="Arial"/>
                <w:color w:val="000000"/>
              </w:rPr>
              <w:t xml:space="preserve"> </w:t>
            </w:r>
            <w:r w:rsidR="000B464C" w:rsidRPr="0046490A">
              <w:rPr>
                <w:rFonts w:ascii="Arial" w:hAnsi="Arial" w:cs="Arial"/>
                <w:color w:val="000000"/>
              </w:rPr>
              <w:t>[</w:t>
            </w:r>
            <w:r w:rsidR="000B464C" w:rsidRPr="0046490A">
              <w:rPr>
                <w:rFonts w:ascii="Arial" w:hAnsi="Arial" w:cs="Arial"/>
                <w:color w:val="000000"/>
                <w:highlight w:val="yellow"/>
              </w:rPr>
              <w:t>Quarter</w:t>
            </w:r>
            <w:r w:rsidR="000B464C" w:rsidRPr="0046490A">
              <w:rPr>
                <w:rFonts w:ascii="Arial" w:hAnsi="Arial" w:cs="Arial"/>
                <w:color w:val="000000"/>
              </w:rPr>
              <w:t>]</w:t>
            </w:r>
            <w:r w:rsidRPr="0046490A">
              <w:rPr>
                <w:rFonts w:ascii="Arial" w:hAnsi="Arial" w:cs="Arial"/>
                <w:color w:val="000000"/>
              </w:rPr>
              <w:t xml:space="preserve"> after the Commencement Date; </w:t>
            </w:r>
          </w:p>
          <w:p w14:paraId="1277E8F1" w14:textId="69A594D1" w:rsidR="00C30E36" w:rsidRPr="0046490A" w:rsidRDefault="00C30E36" w:rsidP="0046490A">
            <w:pPr>
              <w:numPr>
                <w:ilvl w:val="0"/>
                <w:numId w:val="34"/>
              </w:numPr>
              <w:pBdr>
                <w:top w:val="nil"/>
                <w:left w:val="nil"/>
                <w:bottom w:val="nil"/>
                <w:right w:val="nil"/>
                <w:between w:val="nil"/>
              </w:pBdr>
              <w:spacing w:before="120" w:after="120"/>
              <w:ind w:hanging="698"/>
              <w:jc w:val="both"/>
              <w:rPr>
                <w:rFonts w:ascii="Arial" w:hAnsi="Arial" w:cs="Arial"/>
                <w:color w:val="000000"/>
              </w:rPr>
            </w:pPr>
            <w:r w:rsidRPr="0046490A">
              <w:rPr>
                <w:rFonts w:ascii="Arial" w:hAnsi="Arial" w:cs="Arial"/>
                <w:color w:val="000000"/>
              </w:rPr>
              <w:t>each full [</w:t>
            </w:r>
            <w:r w:rsidRPr="0046490A">
              <w:rPr>
                <w:rFonts w:ascii="Arial" w:hAnsi="Arial" w:cs="Arial"/>
                <w:color w:val="000000"/>
                <w:highlight w:val="yellow"/>
              </w:rPr>
              <w:t>Month</w:t>
            </w:r>
            <w:r w:rsidRPr="0046490A">
              <w:rPr>
                <w:rFonts w:ascii="Arial" w:hAnsi="Arial" w:cs="Arial"/>
                <w:color w:val="000000"/>
              </w:rPr>
              <w:t>] / [</w:t>
            </w:r>
            <w:r w:rsidRPr="0046490A">
              <w:rPr>
                <w:rFonts w:ascii="Arial" w:hAnsi="Arial" w:cs="Arial"/>
                <w:color w:val="000000"/>
                <w:highlight w:val="yellow"/>
              </w:rPr>
              <w:t>Quarter</w:t>
            </w:r>
            <w:r w:rsidRPr="0046490A">
              <w:rPr>
                <w:rFonts w:ascii="Arial" w:hAnsi="Arial" w:cs="Arial"/>
                <w:color w:val="000000"/>
              </w:rPr>
              <w:t xml:space="preserve">] during the Term; and </w:t>
            </w:r>
          </w:p>
          <w:p w14:paraId="7EA12715" w14:textId="7BFBB983" w:rsidR="00C30E36" w:rsidRPr="0046490A" w:rsidRDefault="00C30E36" w:rsidP="0046490A">
            <w:pPr>
              <w:numPr>
                <w:ilvl w:val="0"/>
                <w:numId w:val="34"/>
              </w:numPr>
              <w:pBdr>
                <w:top w:val="nil"/>
                <w:left w:val="nil"/>
                <w:bottom w:val="nil"/>
                <w:right w:val="nil"/>
                <w:between w:val="nil"/>
              </w:pBdr>
              <w:spacing w:before="120" w:after="120"/>
              <w:ind w:hanging="698"/>
              <w:jc w:val="both"/>
              <w:rPr>
                <w:rFonts w:ascii="Arial" w:hAnsi="Arial" w:cs="Arial"/>
                <w:color w:val="000000"/>
              </w:rPr>
            </w:pPr>
            <w:r w:rsidRPr="0046490A">
              <w:rPr>
                <w:rFonts w:ascii="Arial" w:hAnsi="Arial" w:cs="Arial"/>
                <w:color w:val="000000"/>
              </w:rPr>
              <w:t>the period from the end of last occurring [</w:t>
            </w:r>
            <w:r w:rsidRPr="0046490A">
              <w:rPr>
                <w:rFonts w:ascii="Arial" w:hAnsi="Arial" w:cs="Arial"/>
                <w:color w:val="000000"/>
                <w:highlight w:val="yellow"/>
              </w:rPr>
              <w:t>Month</w:t>
            </w:r>
            <w:r w:rsidRPr="0046490A">
              <w:rPr>
                <w:rFonts w:ascii="Arial" w:hAnsi="Arial" w:cs="Arial"/>
                <w:color w:val="000000"/>
              </w:rPr>
              <w:t>]/[</w:t>
            </w:r>
            <w:r w:rsidRPr="0046490A">
              <w:rPr>
                <w:rFonts w:ascii="Arial" w:hAnsi="Arial" w:cs="Arial"/>
                <w:color w:val="000000"/>
                <w:highlight w:val="yellow"/>
              </w:rPr>
              <w:t>Quarter</w:t>
            </w:r>
            <w:r w:rsidRPr="0046490A">
              <w:rPr>
                <w:rFonts w:ascii="Arial" w:hAnsi="Arial" w:cs="Arial"/>
                <w:color w:val="000000"/>
              </w:rPr>
              <w:t xml:space="preserve">] until the End Date or the date of termination of this agreement. </w:t>
            </w:r>
          </w:p>
        </w:tc>
      </w:tr>
      <w:tr w:rsidR="00A055BF" w:rsidRPr="0046490A" w14:paraId="3E34C056" w14:textId="77777777" w:rsidTr="00400AF9">
        <w:tc>
          <w:tcPr>
            <w:tcW w:w="959" w:type="dxa"/>
            <w:shd w:val="clear" w:color="auto" w:fill="auto"/>
          </w:tcPr>
          <w:p w14:paraId="07484C40" w14:textId="77777777" w:rsidR="00A055BF" w:rsidRPr="0046490A" w:rsidRDefault="00A055BF" w:rsidP="00DD65D2">
            <w:pPr>
              <w:numPr>
                <w:ilvl w:val="1"/>
                <w:numId w:val="19"/>
              </w:numPr>
              <w:pBdr>
                <w:top w:val="nil"/>
                <w:left w:val="nil"/>
                <w:bottom w:val="nil"/>
                <w:right w:val="nil"/>
                <w:between w:val="nil"/>
              </w:pBdr>
              <w:spacing w:before="120" w:after="120"/>
              <w:jc w:val="both"/>
              <w:rPr>
                <w:rFonts w:ascii="Arial" w:hAnsi="Arial" w:cs="Arial"/>
              </w:rPr>
            </w:pPr>
            <w:bookmarkStart w:id="121" w:name="_Ref114493144"/>
          </w:p>
        </w:tc>
        <w:bookmarkEnd w:id="121"/>
        <w:tc>
          <w:tcPr>
            <w:tcW w:w="2013" w:type="dxa"/>
            <w:shd w:val="clear" w:color="auto" w:fill="auto"/>
          </w:tcPr>
          <w:p w14:paraId="7BA1DB7C" w14:textId="77777777" w:rsidR="00A055BF" w:rsidRPr="0046490A" w:rsidRDefault="00A055BF" w:rsidP="00740659">
            <w:pPr>
              <w:pBdr>
                <w:top w:val="nil"/>
                <w:left w:val="nil"/>
                <w:bottom w:val="nil"/>
                <w:right w:val="nil"/>
                <w:between w:val="nil"/>
              </w:pBdr>
              <w:spacing w:before="120" w:after="120"/>
              <w:jc w:val="both"/>
              <w:rPr>
                <w:rFonts w:ascii="Arial" w:hAnsi="Arial" w:cs="Arial"/>
                <w:b/>
                <w:color w:val="000000"/>
              </w:rPr>
            </w:pPr>
            <w:r w:rsidRPr="0046490A">
              <w:rPr>
                <w:rFonts w:ascii="Arial" w:hAnsi="Arial" w:cs="Arial"/>
                <w:color w:val="000000"/>
              </w:rPr>
              <w:t>Services</w:t>
            </w:r>
          </w:p>
        </w:tc>
        <w:tc>
          <w:tcPr>
            <w:tcW w:w="6237" w:type="dxa"/>
            <w:shd w:val="clear" w:color="auto" w:fill="auto"/>
          </w:tcPr>
          <w:p w14:paraId="0B6E12A5" w14:textId="64E5C128" w:rsidR="00A055BF" w:rsidRPr="0046490A" w:rsidRDefault="00A055BF" w:rsidP="00DD65D2">
            <w:pPr>
              <w:spacing w:before="120" w:after="120"/>
              <w:jc w:val="both"/>
              <w:rPr>
                <w:rFonts w:ascii="Arial" w:hAnsi="Arial" w:cs="Arial"/>
              </w:rPr>
            </w:pPr>
            <w:r w:rsidRPr="0046490A">
              <w:rPr>
                <w:rFonts w:ascii="Arial" w:hAnsi="Arial" w:cs="Arial"/>
                <w:bCs/>
                <w:color w:val="000000"/>
              </w:rPr>
              <w:t>The Manager is responsible for undertaking the following operating duties, on behalf of the Company, in accordance with the Business Plan:</w:t>
            </w:r>
          </w:p>
          <w:p w14:paraId="18CDFB51" w14:textId="6518CF4B" w:rsidR="00A055BF" w:rsidRPr="0046490A" w:rsidRDefault="00D616F7" w:rsidP="00DD65D2">
            <w:pPr>
              <w:numPr>
                <w:ilvl w:val="0"/>
                <w:numId w:val="21"/>
              </w:numPr>
              <w:spacing w:before="120" w:after="120"/>
              <w:ind w:hanging="668"/>
              <w:jc w:val="both"/>
              <w:rPr>
                <w:rFonts w:ascii="Arial" w:hAnsi="Arial" w:cs="Arial"/>
                <w:bCs/>
                <w:color w:val="000000"/>
              </w:rPr>
            </w:pPr>
            <w:r w:rsidRPr="0046490A">
              <w:rPr>
                <w:rFonts w:ascii="Arial" w:hAnsi="Arial" w:cs="Arial"/>
                <w:bCs/>
                <w:color w:val="000000"/>
              </w:rPr>
              <w:lastRenderedPageBreak/>
              <w:t>f</w:t>
            </w:r>
            <w:r w:rsidR="00A055BF" w:rsidRPr="0046490A">
              <w:rPr>
                <w:rFonts w:ascii="Arial" w:hAnsi="Arial" w:cs="Arial"/>
                <w:bCs/>
                <w:color w:val="000000"/>
              </w:rPr>
              <w:t xml:space="preserve">inancial </w:t>
            </w:r>
            <w:r w:rsidRPr="0046490A">
              <w:rPr>
                <w:rFonts w:ascii="Arial" w:hAnsi="Arial" w:cs="Arial"/>
                <w:bCs/>
                <w:color w:val="000000"/>
              </w:rPr>
              <w:t>c</w:t>
            </w:r>
            <w:r w:rsidR="00A055BF" w:rsidRPr="0046490A">
              <w:rPr>
                <w:rFonts w:ascii="Arial" w:hAnsi="Arial" w:cs="Arial"/>
                <w:bCs/>
                <w:color w:val="000000"/>
              </w:rPr>
              <w:t xml:space="preserve">ontroller and </w:t>
            </w:r>
            <w:r w:rsidRPr="0046490A">
              <w:rPr>
                <w:rFonts w:ascii="Arial" w:hAnsi="Arial" w:cs="Arial"/>
                <w:bCs/>
                <w:color w:val="000000"/>
              </w:rPr>
              <w:t>b</w:t>
            </w:r>
            <w:r w:rsidR="00A055BF" w:rsidRPr="0046490A">
              <w:rPr>
                <w:rFonts w:ascii="Arial" w:hAnsi="Arial" w:cs="Arial"/>
                <w:bCs/>
                <w:color w:val="000000"/>
              </w:rPr>
              <w:t>ookkeeping services, including:</w:t>
            </w:r>
          </w:p>
          <w:p w14:paraId="312F0ED2" w14:textId="77777777" w:rsidR="00A055BF" w:rsidRPr="0046490A" w:rsidRDefault="00A055BF" w:rsidP="00DD65D2">
            <w:pPr>
              <w:numPr>
                <w:ilvl w:val="1"/>
                <w:numId w:val="21"/>
              </w:numPr>
              <w:spacing w:before="120" w:after="120"/>
              <w:ind w:hanging="680"/>
              <w:jc w:val="both"/>
              <w:rPr>
                <w:rFonts w:ascii="Arial" w:hAnsi="Arial" w:cs="Arial"/>
                <w:bCs/>
                <w:color w:val="000000"/>
              </w:rPr>
            </w:pPr>
            <w:r w:rsidRPr="0046490A">
              <w:rPr>
                <w:rFonts w:ascii="Arial" w:hAnsi="Arial" w:cs="Arial"/>
                <w:bCs/>
                <w:color w:val="000000"/>
              </w:rPr>
              <w:t>operation management and administration of all financial matters of the Company, including bookkeeping and accounting functions of annual and monthly reporting, including all profit and loss, end of financial year, budget and cashflow forecasting;</w:t>
            </w:r>
          </w:p>
          <w:p w14:paraId="582FF33C" w14:textId="77777777" w:rsidR="00A055BF" w:rsidRPr="0046490A" w:rsidRDefault="00A055BF" w:rsidP="00DD65D2">
            <w:pPr>
              <w:numPr>
                <w:ilvl w:val="1"/>
                <w:numId w:val="21"/>
              </w:numPr>
              <w:spacing w:before="120" w:after="120"/>
              <w:ind w:hanging="680"/>
              <w:jc w:val="both"/>
              <w:rPr>
                <w:rFonts w:ascii="Arial" w:hAnsi="Arial" w:cs="Arial"/>
                <w:bCs/>
                <w:color w:val="000000"/>
              </w:rPr>
            </w:pPr>
            <w:r w:rsidRPr="0046490A">
              <w:rPr>
                <w:rFonts w:ascii="Arial" w:hAnsi="Arial" w:cs="Arial"/>
                <w:bCs/>
                <w:color w:val="000000"/>
              </w:rPr>
              <w:t>calculate, organise and process the general business insurance in accordance with the funding arrangement, as identifiable to the Business;</w:t>
            </w:r>
          </w:p>
          <w:p w14:paraId="4293193E" w14:textId="77777777" w:rsidR="00A055BF" w:rsidRPr="0046490A" w:rsidRDefault="00A055BF" w:rsidP="00DD65D2">
            <w:pPr>
              <w:numPr>
                <w:ilvl w:val="1"/>
                <w:numId w:val="21"/>
              </w:numPr>
              <w:spacing w:before="120" w:after="120"/>
              <w:ind w:hanging="680"/>
              <w:jc w:val="both"/>
              <w:rPr>
                <w:rFonts w:ascii="Arial" w:hAnsi="Arial" w:cs="Arial"/>
                <w:bCs/>
                <w:color w:val="000000"/>
              </w:rPr>
            </w:pPr>
            <w:r w:rsidRPr="0046490A">
              <w:rPr>
                <w:rFonts w:ascii="Arial" w:hAnsi="Arial" w:cs="Arial"/>
                <w:bCs/>
                <w:color w:val="000000"/>
              </w:rPr>
              <w:t>record and process payments for all expenses as identifiable to the Business;</w:t>
            </w:r>
          </w:p>
          <w:p w14:paraId="203C2E33" w14:textId="77777777" w:rsidR="00A055BF" w:rsidRPr="0046490A" w:rsidRDefault="00A055BF" w:rsidP="00DD65D2">
            <w:pPr>
              <w:numPr>
                <w:ilvl w:val="1"/>
                <w:numId w:val="21"/>
              </w:numPr>
              <w:spacing w:before="120" w:after="120"/>
              <w:ind w:hanging="680"/>
              <w:jc w:val="both"/>
              <w:rPr>
                <w:rFonts w:ascii="Arial" w:hAnsi="Arial" w:cs="Arial"/>
                <w:bCs/>
                <w:color w:val="000000"/>
              </w:rPr>
            </w:pPr>
            <w:r w:rsidRPr="0046490A">
              <w:rPr>
                <w:rFonts w:ascii="Arial" w:hAnsi="Arial" w:cs="Arial"/>
                <w:bCs/>
                <w:color w:val="000000"/>
              </w:rPr>
              <w:t>calculate and process all payroll tax (as grouped across the entities) and identifiable to the Business;</w:t>
            </w:r>
          </w:p>
          <w:p w14:paraId="3FC529BA" w14:textId="77777777" w:rsidR="00A055BF" w:rsidRPr="0046490A" w:rsidRDefault="00A055BF" w:rsidP="00DD65D2">
            <w:pPr>
              <w:numPr>
                <w:ilvl w:val="1"/>
                <w:numId w:val="21"/>
              </w:numPr>
              <w:spacing w:before="120" w:after="120"/>
              <w:ind w:hanging="680"/>
              <w:jc w:val="both"/>
              <w:rPr>
                <w:rFonts w:ascii="Arial" w:hAnsi="Arial" w:cs="Arial"/>
                <w:bCs/>
                <w:color w:val="000000"/>
              </w:rPr>
            </w:pPr>
            <w:r w:rsidRPr="0046490A">
              <w:rPr>
                <w:rFonts w:ascii="Arial" w:hAnsi="Arial" w:cs="Arial"/>
                <w:bCs/>
                <w:color w:val="000000"/>
              </w:rPr>
              <w:t>organise and process all uniform and personal protective equipment expenses as identifiable to the Business;</w:t>
            </w:r>
          </w:p>
          <w:p w14:paraId="09DE9E30" w14:textId="77777777" w:rsidR="00A055BF" w:rsidRPr="0046490A" w:rsidRDefault="00A055BF" w:rsidP="00DD65D2">
            <w:pPr>
              <w:numPr>
                <w:ilvl w:val="1"/>
                <w:numId w:val="21"/>
              </w:numPr>
              <w:spacing w:before="120" w:after="120"/>
              <w:ind w:hanging="680"/>
              <w:jc w:val="both"/>
              <w:rPr>
                <w:rFonts w:ascii="Arial" w:hAnsi="Arial" w:cs="Arial"/>
                <w:bCs/>
                <w:color w:val="000000"/>
              </w:rPr>
            </w:pPr>
            <w:r w:rsidRPr="0046490A">
              <w:rPr>
                <w:rFonts w:ascii="Arial" w:hAnsi="Arial" w:cs="Arial"/>
                <w:bCs/>
                <w:color w:val="000000"/>
              </w:rPr>
              <w:t>calculate and process all (provisioned) workers compensation insurance (if applicable) as identifiable to the Business; and</w:t>
            </w:r>
          </w:p>
          <w:p w14:paraId="3C675434" w14:textId="77777777" w:rsidR="00A055BF" w:rsidRPr="0046490A" w:rsidRDefault="00A055BF" w:rsidP="00DD65D2">
            <w:pPr>
              <w:numPr>
                <w:ilvl w:val="1"/>
                <w:numId w:val="21"/>
              </w:numPr>
              <w:spacing w:before="120" w:after="120"/>
              <w:ind w:hanging="680"/>
              <w:jc w:val="both"/>
              <w:rPr>
                <w:rFonts w:ascii="Arial" w:hAnsi="Arial" w:cs="Arial"/>
                <w:bCs/>
                <w:color w:val="000000"/>
              </w:rPr>
            </w:pPr>
            <w:r w:rsidRPr="0046490A">
              <w:rPr>
                <w:rFonts w:ascii="Arial" w:hAnsi="Arial" w:cs="Arial"/>
                <w:bCs/>
                <w:color w:val="000000"/>
              </w:rPr>
              <w:t xml:space="preserve">carry out any other service as agreed between the parties from time to time. </w:t>
            </w:r>
          </w:p>
          <w:p w14:paraId="631634A4" w14:textId="03D56151" w:rsidR="00A055BF" w:rsidRPr="0046490A" w:rsidRDefault="00A055BF" w:rsidP="00DD65D2">
            <w:pPr>
              <w:numPr>
                <w:ilvl w:val="0"/>
                <w:numId w:val="21"/>
              </w:numPr>
              <w:spacing w:before="120" w:after="120"/>
              <w:ind w:hanging="668"/>
              <w:jc w:val="both"/>
              <w:rPr>
                <w:rFonts w:ascii="Arial" w:hAnsi="Arial" w:cs="Arial"/>
                <w:bCs/>
                <w:color w:val="000000"/>
              </w:rPr>
            </w:pPr>
            <w:r w:rsidRPr="0046490A">
              <w:rPr>
                <w:rFonts w:ascii="Arial" w:hAnsi="Arial" w:cs="Arial"/>
                <w:bCs/>
                <w:color w:val="000000"/>
              </w:rPr>
              <w:t xml:space="preserve">Human </w:t>
            </w:r>
            <w:r w:rsidR="00D616F7" w:rsidRPr="0046490A">
              <w:rPr>
                <w:rFonts w:ascii="Arial" w:hAnsi="Arial" w:cs="Arial"/>
                <w:bCs/>
                <w:color w:val="000000"/>
              </w:rPr>
              <w:t>r</w:t>
            </w:r>
            <w:r w:rsidRPr="0046490A">
              <w:rPr>
                <w:rFonts w:ascii="Arial" w:hAnsi="Arial" w:cs="Arial"/>
                <w:bCs/>
                <w:color w:val="000000"/>
              </w:rPr>
              <w:t>esources, including:</w:t>
            </w:r>
          </w:p>
          <w:p w14:paraId="65EE6B0A" w14:textId="77777777" w:rsidR="00A055BF" w:rsidRPr="0046490A" w:rsidRDefault="00A055BF" w:rsidP="00DD65D2">
            <w:pPr>
              <w:numPr>
                <w:ilvl w:val="0"/>
                <w:numId w:val="22"/>
              </w:numPr>
              <w:spacing w:before="120" w:after="120"/>
              <w:ind w:left="1469" w:hanging="709"/>
              <w:jc w:val="both"/>
              <w:rPr>
                <w:rFonts w:ascii="Arial" w:hAnsi="Arial" w:cs="Arial"/>
                <w:bCs/>
                <w:color w:val="000000"/>
              </w:rPr>
            </w:pPr>
            <w:r w:rsidRPr="0046490A">
              <w:rPr>
                <w:rFonts w:ascii="Arial" w:hAnsi="Arial" w:cs="Arial"/>
                <w:bCs/>
                <w:color w:val="000000"/>
              </w:rPr>
              <w:t>engagement, onboarding and termination of employees or agents;</w:t>
            </w:r>
          </w:p>
          <w:p w14:paraId="068D5B51" w14:textId="77777777" w:rsidR="00A055BF" w:rsidRPr="0046490A" w:rsidRDefault="00A055BF" w:rsidP="00DD65D2">
            <w:pPr>
              <w:numPr>
                <w:ilvl w:val="0"/>
                <w:numId w:val="22"/>
              </w:numPr>
              <w:spacing w:before="120" w:after="120"/>
              <w:ind w:left="1469" w:hanging="709"/>
              <w:jc w:val="both"/>
              <w:rPr>
                <w:rFonts w:ascii="Arial" w:hAnsi="Arial" w:cs="Arial"/>
                <w:bCs/>
                <w:color w:val="000000"/>
              </w:rPr>
            </w:pPr>
            <w:r w:rsidRPr="0046490A">
              <w:rPr>
                <w:rFonts w:ascii="Arial" w:hAnsi="Arial" w:cs="Arial"/>
                <w:bCs/>
                <w:color w:val="000000"/>
              </w:rPr>
              <w:t>employee relations including the provision of general advice, HR support and employee management matters;</w:t>
            </w:r>
          </w:p>
          <w:p w14:paraId="77F4EF7D" w14:textId="77777777" w:rsidR="00A055BF" w:rsidRPr="0046490A" w:rsidRDefault="00A055BF" w:rsidP="00DD65D2">
            <w:pPr>
              <w:numPr>
                <w:ilvl w:val="0"/>
                <w:numId w:val="22"/>
              </w:numPr>
              <w:spacing w:before="120" w:after="120"/>
              <w:ind w:left="1469" w:hanging="709"/>
              <w:jc w:val="both"/>
              <w:rPr>
                <w:rFonts w:ascii="Arial" w:hAnsi="Arial" w:cs="Arial"/>
                <w:bCs/>
                <w:color w:val="000000"/>
              </w:rPr>
            </w:pPr>
            <w:r w:rsidRPr="0046490A">
              <w:rPr>
                <w:rFonts w:ascii="Arial" w:hAnsi="Arial" w:cs="Arial"/>
                <w:bCs/>
                <w:color w:val="000000"/>
              </w:rPr>
              <w:t>development, review and implementation of policies, procedures and systems;</w:t>
            </w:r>
          </w:p>
          <w:p w14:paraId="0A94900A" w14:textId="77777777" w:rsidR="00A055BF" w:rsidRPr="0046490A" w:rsidRDefault="00A055BF" w:rsidP="00DD65D2">
            <w:pPr>
              <w:numPr>
                <w:ilvl w:val="0"/>
                <w:numId w:val="22"/>
              </w:numPr>
              <w:spacing w:before="120" w:after="120"/>
              <w:ind w:left="1469" w:hanging="709"/>
              <w:jc w:val="both"/>
              <w:rPr>
                <w:rFonts w:ascii="Arial" w:hAnsi="Arial" w:cs="Arial"/>
                <w:bCs/>
                <w:color w:val="000000"/>
              </w:rPr>
            </w:pPr>
            <w:r w:rsidRPr="0046490A">
              <w:rPr>
                <w:rFonts w:ascii="Arial" w:hAnsi="Arial" w:cs="Arial"/>
                <w:bCs/>
                <w:color w:val="000000"/>
              </w:rPr>
              <w:t>provision of activity and performance reports;</w:t>
            </w:r>
          </w:p>
          <w:p w14:paraId="00668C67" w14:textId="77777777" w:rsidR="00A055BF" w:rsidRPr="0046490A" w:rsidRDefault="00A055BF" w:rsidP="00DD65D2">
            <w:pPr>
              <w:numPr>
                <w:ilvl w:val="0"/>
                <w:numId w:val="22"/>
              </w:numPr>
              <w:spacing w:before="120" w:after="120"/>
              <w:ind w:left="1469" w:hanging="709"/>
              <w:jc w:val="both"/>
              <w:rPr>
                <w:rFonts w:ascii="Arial" w:hAnsi="Arial" w:cs="Arial"/>
                <w:bCs/>
                <w:color w:val="000000"/>
              </w:rPr>
            </w:pPr>
            <w:r w:rsidRPr="0046490A">
              <w:rPr>
                <w:rFonts w:ascii="Arial" w:hAnsi="Arial" w:cs="Arial"/>
                <w:bCs/>
                <w:color w:val="000000"/>
              </w:rPr>
              <w:t>monitoring trends and identifying and implementing relevant improvements;</w:t>
            </w:r>
          </w:p>
          <w:p w14:paraId="79250ACE" w14:textId="77777777" w:rsidR="00A055BF" w:rsidRPr="0046490A" w:rsidRDefault="00A055BF" w:rsidP="00DD65D2">
            <w:pPr>
              <w:numPr>
                <w:ilvl w:val="0"/>
                <w:numId w:val="22"/>
              </w:numPr>
              <w:spacing w:before="120" w:after="120"/>
              <w:ind w:left="1469" w:hanging="709"/>
              <w:jc w:val="both"/>
              <w:rPr>
                <w:rFonts w:ascii="Arial" w:hAnsi="Arial" w:cs="Arial"/>
                <w:bCs/>
                <w:color w:val="000000"/>
              </w:rPr>
            </w:pPr>
            <w:r w:rsidRPr="0046490A">
              <w:rPr>
                <w:rFonts w:ascii="Arial" w:hAnsi="Arial" w:cs="Arial"/>
                <w:bCs/>
                <w:color w:val="000000"/>
              </w:rPr>
              <w:t>provision of change management support;</w:t>
            </w:r>
          </w:p>
          <w:p w14:paraId="1D1C744E" w14:textId="21C3FCE4" w:rsidR="00A055BF" w:rsidRPr="0046490A" w:rsidRDefault="00A055BF" w:rsidP="00DD65D2">
            <w:pPr>
              <w:numPr>
                <w:ilvl w:val="0"/>
                <w:numId w:val="22"/>
              </w:numPr>
              <w:spacing w:before="120" w:after="120"/>
              <w:ind w:left="1469" w:hanging="709"/>
              <w:jc w:val="both"/>
              <w:rPr>
                <w:rFonts w:ascii="Arial" w:hAnsi="Arial" w:cs="Arial"/>
                <w:bCs/>
                <w:color w:val="000000"/>
              </w:rPr>
            </w:pPr>
            <w:r w:rsidRPr="0046490A">
              <w:rPr>
                <w:rFonts w:ascii="Arial" w:hAnsi="Arial" w:cs="Arial"/>
                <w:bCs/>
                <w:color w:val="000000"/>
              </w:rPr>
              <w:t xml:space="preserve">provision of an </w:t>
            </w:r>
            <w:r w:rsidR="00D616F7" w:rsidRPr="0046490A">
              <w:rPr>
                <w:rFonts w:ascii="Arial" w:hAnsi="Arial" w:cs="Arial"/>
                <w:bCs/>
                <w:color w:val="000000"/>
              </w:rPr>
              <w:t>e</w:t>
            </w:r>
            <w:r w:rsidRPr="0046490A">
              <w:rPr>
                <w:rFonts w:ascii="Arial" w:hAnsi="Arial" w:cs="Arial"/>
                <w:bCs/>
                <w:color w:val="000000"/>
              </w:rPr>
              <w:t xml:space="preserve">mployee </w:t>
            </w:r>
            <w:r w:rsidR="00D616F7" w:rsidRPr="0046490A">
              <w:rPr>
                <w:rFonts w:ascii="Arial" w:hAnsi="Arial" w:cs="Arial"/>
                <w:bCs/>
                <w:color w:val="000000"/>
              </w:rPr>
              <w:t>a</w:t>
            </w:r>
            <w:r w:rsidRPr="0046490A">
              <w:rPr>
                <w:rFonts w:ascii="Arial" w:hAnsi="Arial" w:cs="Arial"/>
                <w:bCs/>
                <w:color w:val="000000"/>
              </w:rPr>
              <w:t xml:space="preserve">ssistance </w:t>
            </w:r>
            <w:r w:rsidR="00D616F7" w:rsidRPr="0046490A">
              <w:rPr>
                <w:rFonts w:ascii="Arial" w:hAnsi="Arial" w:cs="Arial"/>
                <w:bCs/>
                <w:color w:val="000000"/>
              </w:rPr>
              <w:t>p</w:t>
            </w:r>
            <w:r w:rsidRPr="0046490A">
              <w:rPr>
                <w:rFonts w:ascii="Arial" w:hAnsi="Arial" w:cs="Arial"/>
                <w:bCs/>
                <w:color w:val="000000"/>
              </w:rPr>
              <w:t>rogram, subject to annual review; and</w:t>
            </w:r>
          </w:p>
          <w:p w14:paraId="67A692C0" w14:textId="77777777" w:rsidR="00A055BF" w:rsidRPr="0046490A" w:rsidRDefault="00A055BF" w:rsidP="00DD65D2">
            <w:pPr>
              <w:numPr>
                <w:ilvl w:val="0"/>
                <w:numId w:val="22"/>
              </w:numPr>
              <w:spacing w:before="120" w:after="120"/>
              <w:ind w:left="1469" w:hanging="709"/>
              <w:jc w:val="both"/>
              <w:rPr>
                <w:rFonts w:ascii="Arial" w:hAnsi="Arial" w:cs="Arial"/>
                <w:bCs/>
                <w:color w:val="000000"/>
              </w:rPr>
            </w:pPr>
            <w:r w:rsidRPr="0046490A">
              <w:rPr>
                <w:rFonts w:ascii="Arial" w:hAnsi="Arial" w:cs="Arial"/>
                <w:bCs/>
                <w:color w:val="000000"/>
              </w:rPr>
              <w:t xml:space="preserve">HR system membership cost per employee, subject to annual review. </w:t>
            </w:r>
          </w:p>
          <w:p w14:paraId="7C58B559" w14:textId="77777777" w:rsidR="00A055BF" w:rsidRPr="0046490A" w:rsidRDefault="00A055BF" w:rsidP="00DD65D2">
            <w:pPr>
              <w:numPr>
                <w:ilvl w:val="0"/>
                <w:numId w:val="21"/>
              </w:numPr>
              <w:spacing w:before="120" w:after="120"/>
              <w:ind w:hanging="668"/>
              <w:jc w:val="both"/>
              <w:rPr>
                <w:rFonts w:ascii="Arial" w:hAnsi="Arial" w:cs="Arial"/>
                <w:bCs/>
                <w:color w:val="000000"/>
              </w:rPr>
            </w:pPr>
            <w:r w:rsidRPr="0046490A">
              <w:rPr>
                <w:rFonts w:ascii="Arial" w:hAnsi="Arial" w:cs="Arial"/>
                <w:bCs/>
                <w:color w:val="000000"/>
              </w:rPr>
              <w:lastRenderedPageBreak/>
              <w:t>HSEQ (Health, Safety, Environment, Quality), including:</w:t>
            </w:r>
          </w:p>
          <w:p w14:paraId="72322338" w14:textId="76C9710B" w:rsidR="00A055BF" w:rsidRPr="0046490A" w:rsidRDefault="00A055BF" w:rsidP="00DD65D2">
            <w:pPr>
              <w:numPr>
                <w:ilvl w:val="1"/>
                <w:numId w:val="23"/>
              </w:numPr>
              <w:spacing w:before="120" w:after="120"/>
              <w:ind w:hanging="680"/>
              <w:jc w:val="both"/>
              <w:rPr>
                <w:rFonts w:ascii="Arial" w:hAnsi="Arial" w:cs="Arial"/>
                <w:bCs/>
                <w:color w:val="000000"/>
              </w:rPr>
            </w:pPr>
            <w:r w:rsidRPr="0046490A">
              <w:rPr>
                <w:rFonts w:ascii="Arial" w:hAnsi="Arial" w:cs="Arial"/>
                <w:bCs/>
                <w:color w:val="000000"/>
              </w:rPr>
              <w:t xml:space="preserve">safety planning and risk assessments relating to the Business; </w:t>
            </w:r>
          </w:p>
          <w:p w14:paraId="087E2058" w14:textId="77777777" w:rsidR="00A055BF" w:rsidRPr="0046490A" w:rsidRDefault="00A055BF" w:rsidP="00DD65D2">
            <w:pPr>
              <w:numPr>
                <w:ilvl w:val="1"/>
                <w:numId w:val="23"/>
              </w:numPr>
              <w:spacing w:before="120" w:after="120"/>
              <w:ind w:hanging="680"/>
              <w:jc w:val="both"/>
              <w:rPr>
                <w:rFonts w:ascii="Arial" w:hAnsi="Arial" w:cs="Arial"/>
                <w:bCs/>
                <w:color w:val="000000"/>
              </w:rPr>
            </w:pPr>
            <w:r w:rsidRPr="0046490A">
              <w:rPr>
                <w:rFonts w:ascii="Arial" w:hAnsi="Arial" w:cs="Arial"/>
                <w:bCs/>
                <w:color w:val="000000"/>
              </w:rPr>
              <w:t>provision of general HSEQ advice and support to Company;</w:t>
            </w:r>
          </w:p>
          <w:p w14:paraId="69AB9354" w14:textId="77777777" w:rsidR="00A055BF" w:rsidRPr="0046490A" w:rsidRDefault="00A055BF" w:rsidP="00DD65D2">
            <w:pPr>
              <w:numPr>
                <w:ilvl w:val="1"/>
                <w:numId w:val="23"/>
              </w:numPr>
              <w:spacing w:before="120" w:after="120"/>
              <w:ind w:hanging="680"/>
              <w:jc w:val="both"/>
              <w:rPr>
                <w:rFonts w:ascii="Arial" w:hAnsi="Arial" w:cs="Arial"/>
                <w:bCs/>
                <w:color w:val="000000"/>
              </w:rPr>
            </w:pPr>
            <w:r w:rsidRPr="0046490A">
              <w:rPr>
                <w:rFonts w:ascii="Arial" w:hAnsi="Arial" w:cs="Arial"/>
                <w:bCs/>
                <w:color w:val="000000"/>
              </w:rPr>
              <w:t>development, review and implementation of policies, procedures and systems;</w:t>
            </w:r>
          </w:p>
          <w:p w14:paraId="763FE2AA" w14:textId="77777777" w:rsidR="00A055BF" w:rsidRPr="0046490A" w:rsidRDefault="00A055BF" w:rsidP="00DD65D2">
            <w:pPr>
              <w:numPr>
                <w:ilvl w:val="1"/>
                <w:numId w:val="23"/>
              </w:numPr>
              <w:spacing w:before="120" w:after="120"/>
              <w:ind w:hanging="680"/>
              <w:jc w:val="both"/>
              <w:rPr>
                <w:rFonts w:ascii="Arial" w:hAnsi="Arial" w:cs="Arial"/>
                <w:bCs/>
                <w:color w:val="000000"/>
              </w:rPr>
            </w:pPr>
            <w:r w:rsidRPr="0046490A">
              <w:rPr>
                <w:rFonts w:ascii="Arial" w:hAnsi="Arial" w:cs="Arial"/>
                <w:bCs/>
                <w:color w:val="000000"/>
              </w:rPr>
              <w:t>provision of activity and performance reports;</w:t>
            </w:r>
          </w:p>
          <w:p w14:paraId="0BE79C35" w14:textId="77777777" w:rsidR="00A055BF" w:rsidRPr="0046490A" w:rsidRDefault="00A055BF" w:rsidP="00DD65D2">
            <w:pPr>
              <w:numPr>
                <w:ilvl w:val="1"/>
                <w:numId w:val="23"/>
              </w:numPr>
              <w:spacing w:before="120" w:after="120"/>
              <w:ind w:hanging="680"/>
              <w:jc w:val="both"/>
              <w:rPr>
                <w:rFonts w:ascii="Arial" w:hAnsi="Arial" w:cs="Arial"/>
                <w:bCs/>
                <w:color w:val="000000"/>
              </w:rPr>
            </w:pPr>
            <w:r w:rsidRPr="0046490A">
              <w:rPr>
                <w:rFonts w:ascii="Arial" w:hAnsi="Arial" w:cs="Arial"/>
                <w:bCs/>
                <w:color w:val="000000"/>
              </w:rPr>
              <w:t>monitoring trends and identifying and implementing relevant improvements; and</w:t>
            </w:r>
          </w:p>
          <w:p w14:paraId="4F6047E3" w14:textId="39D53196" w:rsidR="00A055BF" w:rsidRPr="0046490A" w:rsidRDefault="00D616F7" w:rsidP="00DD65D2">
            <w:pPr>
              <w:numPr>
                <w:ilvl w:val="1"/>
                <w:numId w:val="23"/>
              </w:numPr>
              <w:spacing w:before="120" w:after="120"/>
              <w:ind w:hanging="680"/>
              <w:jc w:val="both"/>
              <w:rPr>
                <w:rFonts w:ascii="Arial" w:hAnsi="Arial" w:cs="Arial"/>
                <w:bCs/>
                <w:color w:val="000000"/>
              </w:rPr>
            </w:pPr>
            <w:r w:rsidRPr="0046490A">
              <w:rPr>
                <w:rFonts w:ascii="Arial" w:hAnsi="Arial" w:cs="Arial"/>
                <w:bCs/>
                <w:color w:val="000000"/>
              </w:rPr>
              <w:t>w</w:t>
            </w:r>
            <w:r w:rsidR="00A055BF" w:rsidRPr="0046490A">
              <w:rPr>
                <w:rFonts w:ascii="Arial" w:hAnsi="Arial" w:cs="Arial"/>
                <w:bCs/>
                <w:color w:val="000000"/>
              </w:rPr>
              <w:t xml:space="preserve">orkers </w:t>
            </w:r>
            <w:r w:rsidRPr="0046490A">
              <w:rPr>
                <w:rFonts w:ascii="Arial" w:hAnsi="Arial" w:cs="Arial"/>
                <w:bCs/>
                <w:color w:val="000000"/>
              </w:rPr>
              <w:t>c</w:t>
            </w:r>
            <w:r w:rsidR="00A055BF" w:rsidRPr="0046490A">
              <w:rPr>
                <w:rFonts w:ascii="Arial" w:hAnsi="Arial" w:cs="Arial"/>
                <w:bCs/>
                <w:color w:val="000000"/>
              </w:rPr>
              <w:t xml:space="preserve">ompensation and </w:t>
            </w:r>
            <w:r w:rsidRPr="0046490A">
              <w:rPr>
                <w:rFonts w:ascii="Arial" w:hAnsi="Arial" w:cs="Arial"/>
                <w:bCs/>
                <w:color w:val="000000"/>
              </w:rPr>
              <w:t>i</w:t>
            </w:r>
            <w:r w:rsidR="00A055BF" w:rsidRPr="0046490A">
              <w:rPr>
                <w:rFonts w:ascii="Arial" w:hAnsi="Arial" w:cs="Arial"/>
                <w:bCs/>
                <w:color w:val="000000"/>
              </w:rPr>
              <w:t xml:space="preserve">njury management advice and support. HSEQ </w:t>
            </w:r>
            <w:r w:rsidRPr="0046490A">
              <w:rPr>
                <w:rFonts w:ascii="Arial" w:hAnsi="Arial" w:cs="Arial"/>
                <w:bCs/>
                <w:color w:val="000000"/>
              </w:rPr>
              <w:t>s</w:t>
            </w:r>
            <w:r w:rsidR="00A055BF" w:rsidRPr="0046490A">
              <w:rPr>
                <w:rFonts w:ascii="Arial" w:hAnsi="Arial" w:cs="Arial"/>
                <w:bCs/>
                <w:color w:val="000000"/>
              </w:rPr>
              <w:t xml:space="preserve">ystem membership cost per employee, subject to annual review.  </w:t>
            </w:r>
          </w:p>
          <w:p w14:paraId="3BB2B6DE" w14:textId="43D7C08A" w:rsidR="00A055BF" w:rsidRPr="0046490A" w:rsidRDefault="00A055BF" w:rsidP="00DD65D2">
            <w:pPr>
              <w:numPr>
                <w:ilvl w:val="0"/>
                <w:numId w:val="21"/>
              </w:numPr>
              <w:spacing w:before="120" w:after="120"/>
              <w:ind w:hanging="720"/>
              <w:jc w:val="both"/>
              <w:rPr>
                <w:rFonts w:ascii="Arial" w:hAnsi="Arial" w:cs="Arial"/>
                <w:bCs/>
                <w:color w:val="000000"/>
              </w:rPr>
            </w:pPr>
            <w:r w:rsidRPr="0046490A">
              <w:rPr>
                <w:rFonts w:ascii="Arial" w:hAnsi="Arial" w:cs="Arial"/>
                <w:bCs/>
                <w:color w:val="000000"/>
              </w:rPr>
              <w:t>Procurement</w:t>
            </w:r>
            <w:r w:rsidR="00D616F7" w:rsidRPr="0046490A">
              <w:rPr>
                <w:rFonts w:ascii="Arial" w:hAnsi="Arial" w:cs="Arial"/>
                <w:bCs/>
                <w:color w:val="000000"/>
              </w:rPr>
              <w:t>, including:</w:t>
            </w:r>
          </w:p>
          <w:p w14:paraId="521E2F99" w14:textId="42DC2CDF" w:rsidR="00A055BF" w:rsidRPr="0046490A" w:rsidRDefault="00D616F7" w:rsidP="00DD65D2">
            <w:pPr>
              <w:numPr>
                <w:ilvl w:val="1"/>
                <w:numId w:val="24"/>
              </w:numPr>
              <w:spacing w:before="120" w:after="120"/>
              <w:ind w:hanging="680"/>
              <w:jc w:val="both"/>
              <w:rPr>
                <w:rFonts w:ascii="Arial" w:hAnsi="Arial" w:cs="Arial"/>
                <w:bCs/>
                <w:color w:val="000000"/>
              </w:rPr>
            </w:pPr>
            <w:r w:rsidRPr="0046490A">
              <w:rPr>
                <w:rFonts w:ascii="Arial" w:hAnsi="Arial" w:cs="Arial"/>
                <w:bCs/>
                <w:color w:val="000000"/>
              </w:rPr>
              <w:t>s</w:t>
            </w:r>
            <w:r w:rsidR="00A055BF" w:rsidRPr="0046490A">
              <w:rPr>
                <w:rFonts w:ascii="Arial" w:hAnsi="Arial" w:cs="Arial"/>
                <w:bCs/>
                <w:color w:val="000000"/>
              </w:rPr>
              <w:t xml:space="preserve">upplier onboarding; </w:t>
            </w:r>
          </w:p>
          <w:p w14:paraId="6B14EF53" w14:textId="13B237A3" w:rsidR="00A055BF" w:rsidRPr="0046490A" w:rsidRDefault="00D616F7" w:rsidP="00DD65D2">
            <w:pPr>
              <w:numPr>
                <w:ilvl w:val="1"/>
                <w:numId w:val="24"/>
              </w:numPr>
              <w:spacing w:before="120" w:after="120"/>
              <w:ind w:hanging="680"/>
              <w:jc w:val="both"/>
              <w:rPr>
                <w:rFonts w:ascii="Arial" w:hAnsi="Arial" w:cs="Arial"/>
                <w:bCs/>
                <w:color w:val="000000"/>
              </w:rPr>
            </w:pPr>
            <w:r w:rsidRPr="0046490A">
              <w:rPr>
                <w:rFonts w:ascii="Arial" w:hAnsi="Arial" w:cs="Arial"/>
                <w:bCs/>
                <w:color w:val="000000"/>
              </w:rPr>
              <w:t>t</w:t>
            </w:r>
            <w:r w:rsidR="00A055BF" w:rsidRPr="0046490A">
              <w:rPr>
                <w:rFonts w:ascii="Arial" w:hAnsi="Arial" w:cs="Arial"/>
                <w:bCs/>
                <w:color w:val="000000"/>
              </w:rPr>
              <w:t>ender preparation and submission;</w:t>
            </w:r>
          </w:p>
          <w:p w14:paraId="1B904065" w14:textId="71C4A30B" w:rsidR="00400AF9" w:rsidRPr="0046490A" w:rsidRDefault="00400AF9" w:rsidP="00DD65D2">
            <w:pPr>
              <w:numPr>
                <w:ilvl w:val="1"/>
                <w:numId w:val="24"/>
              </w:numPr>
              <w:spacing w:before="120" w:after="120"/>
              <w:ind w:hanging="680"/>
              <w:jc w:val="both"/>
              <w:rPr>
                <w:rFonts w:ascii="Arial" w:hAnsi="Arial" w:cs="Arial"/>
                <w:bCs/>
                <w:color w:val="000000"/>
              </w:rPr>
            </w:pPr>
            <w:r w:rsidRPr="0046490A">
              <w:rPr>
                <w:rFonts w:ascii="Arial" w:hAnsi="Arial" w:cs="Arial"/>
                <w:bCs/>
                <w:color w:val="000000"/>
              </w:rPr>
              <w:t xml:space="preserve">contract preparation; </w:t>
            </w:r>
          </w:p>
          <w:p w14:paraId="1D2E2ED4" w14:textId="694873D2" w:rsidR="00A055BF" w:rsidRPr="0046490A" w:rsidRDefault="00D616F7" w:rsidP="00DD65D2">
            <w:pPr>
              <w:numPr>
                <w:ilvl w:val="1"/>
                <w:numId w:val="24"/>
              </w:numPr>
              <w:spacing w:before="120" w:after="120"/>
              <w:ind w:hanging="680"/>
              <w:jc w:val="both"/>
              <w:rPr>
                <w:rFonts w:ascii="Arial" w:hAnsi="Arial" w:cs="Arial"/>
                <w:bCs/>
                <w:color w:val="000000"/>
              </w:rPr>
            </w:pPr>
            <w:r w:rsidRPr="0046490A">
              <w:rPr>
                <w:rFonts w:ascii="Arial" w:hAnsi="Arial" w:cs="Arial"/>
                <w:bCs/>
                <w:color w:val="000000"/>
              </w:rPr>
              <w:t>v</w:t>
            </w:r>
            <w:r w:rsidR="00A055BF" w:rsidRPr="0046490A">
              <w:rPr>
                <w:rFonts w:ascii="Arial" w:hAnsi="Arial" w:cs="Arial"/>
                <w:bCs/>
                <w:color w:val="000000"/>
              </w:rPr>
              <w:t xml:space="preserve">endor management; </w:t>
            </w:r>
          </w:p>
          <w:p w14:paraId="0FC72F3E" w14:textId="77777777" w:rsidR="00A055BF" w:rsidRPr="0046490A" w:rsidRDefault="00A055BF" w:rsidP="00DD65D2">
            <w:pPr>
              <w:numPr>
                <w:ilvl w:val="1"/>
                <w:numId w:val="24"/>
              </w:numPr>
              <w:spacing w:before="120" w:after="120"/>
              <w:ind w:hanging="680"/>
              <w:jc w:val="both"/>
              <w:rPr>
                <w:rFonts w:ascii="Arial" w:hAnsi="Arial" w:cs="Arial"/>
                <w:bCs/>
                <w:color w:val="000000"/>
              </w:rPr>
            </w:pPr>
            <w:r w:rsidRPr="0046490A">
              <w:rPr>
                <w:rFonts w:ascii="Arial" w:hAnsi="Arial" w:cs="Arial"/>
                <w:bCs/>
                <w:color w:val="000000"/>
              </w:rPr>
              <w:t>development, review and implementation of policies, procedures and systems; and</w:t>
            </w:r>
          </w:p>
          <w:p w14:paraId="676C2826" w14:textId="77777777" w:rsidR="00A055BF" w:rsidRPr="0046490A" w:rsidRDefault="00A055BF" w:rsidP="00DD65D2">
            <w:pPr>
              <w:numPr>
                <w:ilvl w:val="1"/>
                <w:numId w:val="24"/>
              </w:numPr>
              <w:spacing w:before="120" w:after="120"/>
              <w:ind w:hanging="680"/>
              <w:jc w:val="both"/>
              <w:rPr>
                <w:rFonts w:ascii="Arial" w:hAnsi="Arial" w:cs="Arial"/>
                <w:bCs/>
                <w:color w:val="000000"/>
              </w:rPr>
            </w:pPr>
            <w:r w:rsidRPr="0046490A">
              <w:rPr>
                <w:rFonts w:ascii="Arial" w:hAnsi="Arial" w:cs="Arial"/>
                <w:bCs/>
                <w:color w:val="000000"/>
              </w:rPr>
              <w:t>provision of activity and performance reports.</w:t>
            </w:r>
          </w:p>
          <w:p w14:paraId="3B4D36B6" w14:textId="5470F1CB" w:rsidR="00A055BF" w:rsidRPr="0046490A" w:rsidRDefault="00A055BF" w:rsidP="00DD65D2">
            <w:pPr>
              <w:numPr>
                <w:ilvl w:val="0"/>
                <w:numId w:val="21"/>
              </w:numPr>
              <w:spacing w:before="120" w:after="120"/>
              <w:ind w:hanging="720"/>
              <w:jc w:val="both"/>
              <w:rPr>
                <w:rFonts w:ascii="Arial" w:hAnsi="Arial" w:cs="Arial"/>
                <w:bCs/>
                <w:color w:val="000000"/>
              </w:rPr>
            </w:pPr>
            <w:r w:rsidRPr="0046490A">
              <w:rPr>
                <w:rFonts w:ascii="Arial" w:hAnsi="Arial" w:cs="Arial"/>
                <w:bCs/>
                <w:color w:val="000000"/>
              </w:rPr>
              <w:t>Information technology management</w:t>
            </w:r>
            <w:r w:rsidR="00D616F7" w:rsidRPr="0046490A">
              <w:rPr>
                <w:rFonts w:ascii="Arial" w:hAnsi="Arial" w:cs="Arial"/>
                <w:bCs/>
                <w:color w:val="000000"/>
              </w:rPr>
              <w:t>, including:</w:t>
            </w:r>
          </w:p>
          <w:p w14:paraId="1C38B617" w14:textId="115646EC" w:rsidR="00A055BF" w:rsidRPr="0046490A" w:rsidRDefault="00D616F7" w:rsidP="00DD65D2">
            <w:pPr>
              <w:numPr>
                <w:ilvl w:val="1"/>
                <w:numId w:val="25"/>
              </w:numPr>
              <w:spacing w:before="120" w:after="120"/>
              <w:ind w:hanging="680"/>
              <w:jc w:val="both"/>
              <w:rPr>
                <w:rFonts w:ascii="Arial" w:hAnsi="Arial" w:cs="Arial"/>
                <w:bCs/>
                <w:color w:val="000000"/>
              </w:rPr>
            </w:pPr>
            <w:r w:rsidRPr="0046490A">
              <w:rPr>
                <w:rFonts w:ascii="Arial" w:hAnsi="Arial" w:cs="Arial"/>
                <w:bCs/>
                <w:color w:val="000000"/>
              </w:rPr>
              <w:t>p</w:t>
            </w:r>
            <w:r w:rsidR="00A055BF" w:rsidRPr="0046490A">
              <w:rPr>
                <w:rFonts w:ascii="Arial" w:hAnsi="Arial" w:cs="Arial"/>
                <w:bCs/>
                <w:color w:val="000000"/>
              </w:rPr>
              <w:t>rovision of necessary hardware, software and licenses to perform business functions;</w:t>
            </w:r>
          </w:p>
          <w:p w14:paraId="46AE5F41" w14:textId="77777777" w:rsidR="00A055BF" w:rsidRPr="0046490A" w:rsidRDefault="00A055BF" w:rsidP="00DD65D2">
            <w:pPr>
              <w:numPr>
                <w:ilvl w:val="1"/>
                <w:numId w:val="25"/>
              </w:numPr>
              <w:spacing w:before="120" w:after="120"/>
              <w:ind w:hanging="680"/>
              <w:jc w:val="both"/>
              <w:rPr>
                <w:rFonts w:ascii="Arial" w:hAnsi="Arial" w:cs="Arial"/>
                <w:bCs/>
                <w:color w:val="000000"/>
              </w:rPr>
            </w:pPr>
            <w:r w:rsidRPr="0046490A">
              <w:rPr>
                <w:rFonts w:ascii="Arial" w:hAnsi="Arial" w:cs="Arial"/>
                <w:bCs/>
                <w:color w:val="000000"/>
              </w:rPr>
              <w:t>development, review and implementation of policies, procedures and systems;</w:t>
            </w:r>
          </w:p>
          <w:p w14:paraId="2A8924B8" w14:textId="77777777" w:rsidR="00A055BF" w:rsidRPr="0046490A" w:rsidRDefault="00A055BF" w:rsidP="00DD65D2">
            <w:pPr>
              <w:numPr>
                <w:ilvl w:val="1"/>
                <w:numId w:val="25"/>
              </w:numPr>
              <w:spacing w:before="120" w:after="120"/>
              <w:ind w:hanging="680"/>
              <w:jc w:val="both"/>
              <w:rPr>
                <w:rFonts w:ascii="Arial" w:hAnsi="Arial" w:cs="Arial"/>
                <w:bCs/>
                <w:color w:val="000000"/>
              </w:rPr>
            </w:pPr>
            <w:r w:rsidRPr="0046490A">
              <w:rPr>
                <w:rFonts w:ascii="Arial" w:hAnsi="Arial" w:cs="Arial"/>
                <w:bCs/>
                <w:color w:val="000000"/>
              </w:rPr>
              <w:t>provision of activity and performance reports;</w:t>
            </w:r>
          </w:p>
          <w:p w14:paraId="6A527418" w14:textId="77777777" w:rsidR="00A055BF" w:rsidRPr="0046490A" w:rsidRDefault="00A055BF" w:rsidP="00DD65D2">
            <w:pPr>
              <w:numPr>
                <w:ilvl w:val="1"/>
                <w:numId w:val="25"/>
              </w:numPr>
              <w:spacing w:before="120" w:after="120"/>
              <w:ind w:hanging="680"/>
              <w:jc w:val="both"/>
              <w:rPr>
                <w:rFonts w:ascii="Arial" w:hAnsi="Arial" w:cs="Arial"/>
                <w:bCs/>
                <w:color w:val="000000"/>
              </w:rPr>
            </w:pPr>
            <w:r w:rsidRPr="0046490A">
              <w:rPr>
                <w:rFonts w:ascii="Arial" w:hAnsi="Arial" w:cs="Arial"/>
                <w:bCs/>
                <w:color w:val="000000"/>
              </w:rPr>
              <w:t>provide general IT support services, security and procurement; and</w:t>
            </w:r>
          </w:p>
          <w:p w14:paraId="783CA0F8" w14:textId="77777777" w:rsidR="00A055BF" w:rsidRPr="0046490A" w:rsidRDefault="00A055BF" w:rsidP="00DD65D2">
            <w:pPr>
              <w:numPr>
                <w:ilvl w:val="1"/>
                <w:numId w:val="25"/>
              </w:numPr>
              <w:spacing w:before="120" w:after="120"/>
              <w:ind w:hanging="680"/>
              <w:jc w:val="both"/>
              <w:rPr>
                <w:rFonts w:ascii="Arial" w:hAnsi="Arial" w:cs="Arial"/>
                <w:bCs/>
                <w:color w:val="000000"/>
              </w:rPr>
            </w:pPr>
            <w:r w:rsidRPr="0046490A">
              <w:rPr>
                <w:rFonts w:ascii="Arial" w:hAnsi="Arial" w:cs="Arial"/>
                <w:bCs/>
                <w:color w:val="000000"/>
              </w:rPr>
              <w:t>develop and/or source programs and systems to meet business needs/requirements.</w:t>
            </w:r>
          </w:p>
          <w:p w14:paraId="48F84BA5" w14:textId="260BF156" w:rsidR="00A055BF" w:rsidRPr="0046490A" w:rsidRDefault="00A055BF" w:rsidP="00DD65D2">
            <w:pPr>
              <w:numPr>
                <w:ilvl w:val="0"/>
                <w:numId w:val="21"/>
              </w:numPr>
              <w:spacing w:before="120" w:after="120"/>
              <w:ind w:hanging="668"/>
              <w:jc w:val="both"/>
              <w:rPr>
                <w:rFonts w:ascii="Arial" w:hAnsi="Arial" w:cs="Arial"/>
                <w:bCs/>
                <w:color w:val="000000"/>
              </w:rPr>
            </w:pPr>
            <w:r w:rsidRPr="0046490A">
              <w:rPr>
                <w:rFonts w:ascii="Arial" w:hAnsi="Arial" w:cs="Arial"/>
                <w:bCs/>
                <w:color w:val="000000"/>
              </w:rPr>
              <w:t xml:space="preserve">General </w:t>
            </w:r>
            <w:r w:rsidR="00D616F7" w:rsidRPr="0046490A">
              <w:rPr>
                <w:rFonts w:ascii="Arial" w:hAnsi="Arial" w:cs="Arial"/>
                <w:bCs/>
                <w:color w:val="000000"/>
              </w:rPr>
              <w:t>o</w:t>
            </w:r>
            <w:r w:rsidRPr="0046490A">
              <w:rPr>
                <w:rFonts w:ascii="Arial" w:hAnsi="Arial" w:cs="Arial"/>
                <w:bCs/>
                <w:color w:val="000000"/>
              </w:rPr>
              <w:t xml:space="preserve">perational </w:t>
            </w:r>
            <w:r w:rsidR="00D616F7" w:rsidRPr="0046490A">
              <w:rPr>
                <w:rFonts w:ascii="Arial" w:hAnsi="Arial" w:cs="Arial"/>
                <w:bCs/>
                <w:color w:val="000000"/>
              </w:rPr>
              <w:t>s</w:t>
            </w:r>
            <w:r w:rsidRPr="0046490A">
              <w:rPr>
                <w:rFonts w:ascii="Arial" w:hAnsi="Arial" w:cs="Arial"/>
                <w:bCs/>
                <w:color w:val="000000"/>
              </w:rPr>
              <w:t xml:space="preserve">upport, including: </w:t>
            </w:r>
          </w:p>
          <w:p w14:paraId="787AD506" w14:textId="77777777" w:rsidR="00A055BF" w:rsidRPr="0046490A" w:rsidRDefault="00A055BF" w:rsidP="00DD65D2">
            <w:pPr>
              <w:numPr>
                <w:ilvl w:val="1"/>
                <w:numId w:val="26"/>
              </w:numPr>
              <w:spacing w:before="120" w:after="120"/>
              <w:ind w:hanging="680"/>
              <w:jc w:val="both"/>
              <w:rPr>
                <w:rFonts w:ascii="Arial" w:hAnsi="Arial" w:cs="Arial"/>
                <w:bCs/>
                <w:color w:val="000000"/>
              </w:rPr>
            </w:pPr>
            <w:r w:rsidRPr="0046490A">
              <w:rPr>
                <w:rFonts w:ascii="Arial" w:hAnsi="Arial" w:cs="Arial"/>
                <w:bCs/>
                <w:color w:val="000000"/>
              </w:rPr>
              <w:t>supervision of administrative, commercial and financial business activities, including debt collection;</w:t>
            </w:r>
          </w:p>
          <w:p w14:paraId="1B4B5073" w14:textId="77777777" w:rsidR="00A055BF" w:rsidRPr="0046490A" w:rsidRDefault="00A055BF" w:rsidP="00DD65D2">
            <w:pPr>
              <w:numPr>
                <w:ilvl w:val="1"/>
                <w:numId w:val="26"/>
              </w:numPr>
              <w:spacing w:before="120" w:after="120"/>
              <w:ind w:hanging="680"/>
              <w:jc w:val="both"/>
              <w:rPr>
                <w:rFonts w:ascii="Arial" w:hAnsi="Arial" w:cs="Arial"/>
                <w:bCs/>
                <w:color w:val="000000"/>
              </w:rPr>
            </w:pPr>
            <w:r w:rsidRPr="0046490A">
              <w:rPr>
                <w:rFonts w:ascii="Arial" w:hAnsi="Arial" w:cs="Arial"/>
                <w:bCs/>
                <w:color w:val="000000"/>
              </w:rPr>
              <w:t>development, review and implementation of policies, procedures and systems;</w:t>
            </w:r>
          </w:p>
          <w:p w14:paraId="335A1CA0" w14:textId="77777777" w:rsidR="00A055BF" w:rsidRPr="0046490A" w:rsidRDefault="00A055BF" w:rsidP="00DD65D2">
            <w:pPr>
              <w:numPr>
                <w:ilvl w:val="1"/>
                <w:numId w:val="26"/>
              </w:numPr>
              <w:spacing w:before="120" w:after="120"/>
              <w:ind w:hanging="680"/>
              <w:jc w:val="both"/>
              <w:rPr>
                <w:rFonts w:ascii="Arial" w:hAnsi="Arial" w:cs="Arial"/>
                <w:bCs/>
                <w:color w:val="000000"/>
              </w:rPr>
            </w:pPr>
            <w:r w:rsidRPr="0046490A">
              <w:rPr>
                <w:rFonts w:ascii="Arial" w:hAnsi="Arial" w:cs="Arial"/>
                <w:bCs/>
                <w:color w:val="000000"/>
              </w:rPr>
              <w:t>provision of activity and performance reports;</w:t>
            </w:r>
          </w:p>
          <w:p w14:paraId="2308FF97" w14:textId="77777777" w:rsidR="00A055BF" w:rsidRPr="0046490A" w:rsidRDefault="00A055BF" w:rsidP="00DD65D2">
            <w:pPr>
              <w:numPr>
                <w:ilvl w:val="1"/>
                <w:numId w:val="26"/>
              </w:numPr>
              <w:spacing w:before="120" w:after="120"/>
              <w:ind w:hanging="680"/>
              <w:jc w:val="both"/>
              <w:rPr>
                <w:rFonts w:ascii="Arial" w:hAnsi="Arial" w:cs="Arial"/>
                <w:bCs/>
                <w:color w:val="000000"/>
              </w:rPr>
            </w:pPr>
            <w:r w:rsidRPr="0046490A">
              <w:rPr>
                <w:rFonts w:ascii="Arial" w:hAnsi="Arial" w:cs="Arial"/>
                <w:bCs/>
                <w:color w:val="000000"/>
              </w:rPr>
              <w:lastRenderedPageBreak/>
              <w:t>performance of operational management;</w:t>
            </w:r>
          </w:p>
          <w:p w14:paraId="2B42190D" w14:textId="77777777" w:rsidR="00A055BF" w:rsidRPr="0046490A" w:rsidRDefault="00A055BF" w:rsidP="00DD65D2">
            <w:pPr>
              <w:numPr>
                <w:ilvl w:val="1"/>
                <w:numId w:val="26"/>
              </w:numPr>
              <w:spacing w:before="120" w:after="120"/>
              <w:ind w:hanging="680"/>
              <w:jc w:val="both"/>
              <w:rPr>
                <w:rFonts w:ascii="Arial" w:hAnsi="Arial" w:cs="Arial"/>
                <w:bCs/>
                <w:color w:val="000000"/>
              </w:rPr>
            </w:pPr>
            <w:r w:rsidRPr="0046490A">
              <w:rPr>
                <w:rFonts w:ascii="Arial" w:hAnsi="Arial" w:cs="Arial"/>
                <w:bCs/>
                <w:color w:val="000000"/>
              </w:rPr>
              <w:t xml:space="preserve">performance of any action necessary to </w:t>
            </w:r>
            <w:proofErr w:type="gramStart"/>
            <w:r w:rsidRPr="0046490A">
              <w:rPr>
                <w:rFonts w:ascii="Arial" w:hAnsi="Arial" w:cs="Arial"/>
                <w:bCs/>
                <w:color w:val="000000"/>
              </w:rPr>
              <w:t>undertake  business</w:t>
            </w:r>
            <w:proofErr w:type="gramEnd"/>
            <w:r w:rsidRPr="0046490A">
              <w:rPr>
                <w:rFonts w:ascii="Arial" w:hAnsi="Arial" w:cs="Arial"/>
                <w:bCs/>
                <w:color w:val="000000"/>
              </w:rPr>
              <w:t xml:space="preserve"> activities; </w:t>
            </w:r>
          </w:p>
          <w:p w14:paraId="21C7CF5B" w14:textId="77777777" w:rsidR="00A055BF" w:rsidRPr="0046490A" w:rsidRDefault="00A055BF" w:rsidP="00DD65D2">
            <w:pPr>
              <w:numPr>
                <w:ilvl w:val="1"/>
                <w:numId w:val="26"/>
              </w:numPr>
              <w:spacing w:before="120" w:after="120"/>
              <w:ind w:hanging="680"/>
              <w:jc w:val="both"/>
              <w:rPr>
                <w:rFonts w:ascii="Arial" w:hAnsi="Arial" w:cs="Arial"/>
                <w:bCs/>
                <w:color w:val="000000"/>
              </w:rPr>
            </w:pPr>
            <w:r w:rsidRPr="0046490A">
              <w:rPr>
                <w:rFonts w:ascii="Arial" w:hAnsi="Arial" w:cs="Arial"/>
                <w:bCs/>
                <w:color w:val="000000"/>
              </w:rPr>
              <w:t>management of administrative support services, including providing office space, office equipment and related services as may be required by the Company for purposes of the Business; and</w:t>
            </w:r>
          </w:p>
          <w:p w14:paraId="096AA26A" w14:textId="77777777" w:rsidR="00A055BF" w:rsidRPr="0046490A" w:rsidRDefault="00A055BF" w:rsidP="00DD65D2">
            <w:pPr>
              <w:numPr>
                <w:ilvl w:val="1"/>
                <w:numId w:val="26"/>
              </w:numPr>
              <w:spacing w:before="120" w:after="120"/>
              <w:ind w:hanging="680"/>
              <w:jc w:val="both"/>
              <w:rPr>
                <w:rFonts w:ascii="Arial" w:hAnsi="Arial" w:cs="Arial"/>
                <w:bCs/>
                <w:color w:val="000000"/>
              </w:rPr>
            </w:pPr>
            <w:r w:rsidRPr="0046490A">
              <w:rPr>
                <w:rFonts w:ascii="Arial" w:hAnsi="Arial" w:cs="Arial"/>
                <w:bCs/>
                <w:color w:val="000000"/>
              </w:rPr>
              <w:t xml:space="preserve">provision of access to software (including systems software and the systems management) required to operate the Business. </w:t>
            </w:r>
          </w:p>
          <w:p w14:paraId="5AE57381" w14:textId="33362A8A" w:rsidR="00A055BF" w:rsidRPr="0046490A" w:rsidRDefault="00A055BF" w:rsidP="00DD65D2">
            <w:pPr>
              <w:numPr>
                <w:ilvl w:val="0"/>
                <w:numId w:val="21"/>
              </w:numPr>
              <w:spacing w:before="120" w:after="120"/>
              <w:ind w:hanging="668"/>
              <w:jc w:val="both"/>
              <w:rPr>
                <w:rFonts w:ascii="Arial" w:hAnsi="Arial" w:cs="Arial"/>
                <w:bCs/>
                <w:color w:val="000000"/>
              </w:rPr>
            </w:pPr>
            <w:r w:rsidRPr="0046490A">
              <w:rPr>
                <w:rFonts w:ascii="Arial" w:hAnsi="Arial" w:cs="Arial"/>
                <w:bCs/>
                <w:color w:val="000000"/>
              </w:rPr>
              <w:t xml:space="preserve">Executive </w:t>
            </w:r>
            <w:r w:rsidR="00D616F7" w:rsidRPr="0046490A">
              <w:rPr>
                <w:rFonts w:ascii="Arial" w:hAnsi="Arial" w:cs="Arial"/>
                <w:bCs/>
                <w:color w:val="000000"/>
              </w:rPr>
              <w:t>s</w:t>
            </w:r>
            <w:r w:rsidRPr="0046490A">
              <w:rPr>
                <w:rFonts w:ascii="Arial" w:hAnsi="Arial" w:cs="Arial"/>
                <w:bCs/>
                <w:color w:val="000000"/>
              </w:rPr>
              <w:t>upport, including:</w:t>
            </w:r>
          </w:p>
          <w:p w14:paraId="2F8D0224" w14:textId="400AAFBF" w:rsidR="00A055BF" w:rsidRPr="0046490A" w:rsidRDefault="00A055BF" w:rsidP="00DD65D2">
            <w:pPr>
              <w:numPr>
                <w:ilvl w:val="1"/>
                <w:numId w:val="27"/>
              </w:numPr>
              <w:spacing w:before="120" w:after="120"/>
              <w:ind w:hanging="680"/>
              <w:jc w:val="both"/>
              <w:rPr>
                <w:rFonts w:ascii="Arial" w:hAnsi="Arial" w:cs="Arial"/>
                <w:bCs/>
                <w:color w:val="000000"/>
              </w:rPr>
            </w:pPr>
            <w:r w:rsidRPr="0046490A">
              <w:rPr>
                <w:rFonts w:ascii="Arial" w:hAnsi="Arial" w:cs="Arial"/>
                <w:bCs/>
                <w:color w:val="000000"/>
              </w:rPr>
              <w:t>report</w:t>
            </w:r>
            <w:r w:rsidR="00D616F7" w:rsidRPr="0046490A">
              <w:rPr>
                <w:rFonts w:ascii="Arial" w:hAnsi="Arial" w:cs="Arial"/>
                <w:bCs/>
                <w:color w:val="000000"/>
              </w:rPr>
              <w:t>ing</w:t>
            </w:r>
            <w:r w:rsidRPr="0046490A">
              <w:rPr>
                <w:rFonts w:ascii="Arial" w:hAnsi="Arial" w:cs="Arial"/>
                <w:bCs/>
                <w:color w:val="000000"/>
              </w:rPr>
              <w:t xml:space="preserve"> to the Board on a regular basis to keep the Board informed on the various operational matters</w:t>
            </w:r>
            <w:r w:rsidR="00D616F7" w:rsidRPr="0046490A">
              <w:rPr>
                <w:rFonts w:ascii="Arial" w:hAnsi="Arial" w:cs="Arial"/>
                <w:bCs/>
                <w:color w:val="000000"/>
              </w:rPr>
              <w:t>.</w:t>
            </w:r>
            <w:r w:rsidRPr="0046490A">
              <w:rPr>
                <w:rFonts w:ascii="Arial" w:hAnsi="Arial" w:cs="Arial"/>
                <w:bCs/>
                <w:color w:val="000000"/>
              </w:rPr>
              <w:t xml:space="preserve"> </w:t>
            </w:r>
          </w:p>
          <w:p w14:paraId="4F97F698" w14:textId="75051464" w:rsidR="00A055BF" w:rsidRPr="0046490A" w:rsidRDefault="00A055BF" w:rsidP="00DD65D2">
            <w:pPr>
              <w:numPr>
                <w:ilvl w:val="0"/>
                <w:numId w:val="21"/>
              </w:numPr>
              <w:spacing w:before="120" w:after="120"/>
              <w:ind w:hanging="668"/>
              <w:jc w:val="both"/>
              <w:rPr>
                <w:rFonts w:ascii="Arial" w:hAnsi="Arial" w:cs="Arial"/>
                <w:bCs/>
                <w:color w:val="000000"/>
              </w:rPr>
            </w:pPr>
            <w:r w:rsidRPr="0046490A">
              <w:rPr>
                <w:rFonts w:ascii="Arial" w:hAnsi="Arial" w:cs="Arial"/>
                <w:bCs/>
                <w:color w:val="000000"/>
              </w:rPr>
              <w:t xml:space="preserve">Shared </w:t>
            </w:r>
            <w:r w:rsidR="00D616F7" w:rsidRPr="0046490A">
              <w:rPr>
                <w:rFonts w:ascii="Arial" w:hAnsi="Arial" w:cs="Arial"/>
                <w:bCs/>
                <w:color w:val="000000"/>
              </w:rPr>
              <w:t>s</w:t>
            </w:r>
            <w:r w:rsidRPr="0046490A">
              <w:rPr>
                <w:rFonts w:ascii="Arial" w:hAnsi="Arial" w:cs="Arial"/>
                <w:bCs/>
                <w:color w:val="000000"/>
              </w:rPr>
              <w:t>ervices</w:t>
            </w:r>
            <w:r w:rsidR="00D616F7" w:rsidRPr="0046490A">
              <w:rPr>
                <w:rFonts w:ascii="Arial" w:hAnsi="Arial" w:cs="Arial"/>
                <w:bCs/>
                <w:color w:val="000000"/>
              </w:rPr>
              <w:t>, including</w:t>
            </w:r>
            <w:r w:rsidRPr="0046490A">
              <w:rPr>
                <w:rFonts w:ascii="Arial" w:hAnsi="Arial" w:cs="Arial"/>
                <w:bCs/>
                <w:color w:val="000000"/>
              </w:rPr>
              <w:t xml:space="preserve">: </w:t>
            </w:r>
          </w:p>
          <w:p w14:paraId="13DC050E" w14:textId="26130E92" w:rsidR="00A055BF" w:rsidRPr="0046490A" w:rsidRDefault="00D616F7" w:rsidP="00DD65D2">
            <w:pPr>
              <w:numPr>
                <w:ilvl w:val="1"/>
                <w:numId w:val="28"/>
              </w:numPr>
              <w:spacing w:before="120" w:after="120"/>
              <w:ind w:hanging="680"/>
              <w:jc w:val="both"/>
              <w:rPr>
                <w:rFonts w:ascii="Arial" w:hAnsi="Arial" w:cs="Arial"/>
                <w:bCs/>
                <w:color w:val="000000"/>
              </w:rPr>
            </w:pPr>
            <w:r w:rsidRPr="0046490A">
              <w:rPr>
                <w:rFonts w:ascii="Arial" w:hAnsi="Arial" w:cs="Arial"/>
                <w:bCs/>
                <w:color w:val="000000"/>
              </w:rPr>
              <w:t>a</w:t>
            </w:r>
            <w:r w:rsidR="00A055BF" w:rsidRPr="0046490A">
              <w:rPr>
                <w:rFonts w:ascii="Arial" w:hAnsi="Arial" w:cs="Arial"/>
                <w:bCs/>
                <w:color w:val="000000"/>
              </w:rPr>
              <w:t>ny other services to be agreed, including the processing of payments by the Manager on behalf of the Company</w:t>
            </w:r>
            <w:r w:rsidRPr="0046490A">
              <w:rPr>
                <w:rFonts w:ascii="Arial" w:hAnsi="Arial" w:cs="Arial"/>
                <w:bCs/>
                <w:color w:val="000000"/>
              </w:rPr>
              <w:t>; and</w:t>
            </w:r>
          </w:p>
          <w:p w14:paraId="7ABAA9C6" w14:textId="4422CEB5" w:rsidR="00A055BF" w:rsidRPr="0046490A" w:rsidRDefault="00A044B7" w:rsidP="00DD65D2">
            <w:pPr>
              <w:numPr>
                <w:ilvl w:val="1"/>
                <w:numId w:val="28"/>
              </w:numPr>
              <w:spacing w:before="120" w:after="120"/>
              <w:ind w:hanging="680"/>
              <w:jc w:val="both"/>
              <w:rPr>
                <w:rFonts w:ascii="Arial" w:hAnsi="Arial" w:cs="Arial"/>
                <w:bCs/>
                <w:color w:val="000000"/>
              </w:rPr>
            </w:pPr>
            <w:r w:rsidRPr="0046490A">
              <w:rPr>
                <w:rFonts w:ascii="Arial" w:hAnsi="Arial" w:cs="Arial"/>
                <w:bCs/>
                <w:color w:val="000000"/>
              </w:rPr>
              <w:t>e</w:t>
            </w:r>
            <w:r w:rsidR="00A055BF" w:rsidRPr="0046490A">
              <w:rPr>
                <w:rFonts w:ascii="Arial" w:hAnsi="Arial" w:cs="Arial"/>
                <w:bCs/>
                <w:color w:val="000000"/>
              </w:rPr>
              <w:t>xercise and performance of any powers and functions which at any time are vested in or delegated or assigned to the Manager, by the Board.</w:t>
            </w:r>
          </w:p>
          <w:p w14:paraId="660FF9E7" w14:textId="7023E877" w:rsidR="00A055BF" w:rsidRPr="0046490A" w:rsidRDefault="00A055BF" w:rsidP="00DD65D2">
            <w:pPr>
              <w:numPr>
                <w:ilvl w:val="0"/>
                <w:numId w:val="21"/>
              </w:numPr>
              <w:spacing w:before="120" w:after="120"/>
              <w:ind w:hanging="720"/>
              <w:jc w:val="both"/>
              <w:rPr>
                <w:rFonts w:ascii="Arial" w:hAnsi="Arial" w:cs="Arial"/>
                <w:bCs/>
                <w:color w:val="000000"/>
              </w:rPr>
            </w:pPr>
            <w:r w:rsidRPr="0046490A">
              <w:rPr>
                <w:rFonts w:ascii="Arial" w:hAnsi="Arial" w:cs="Arial"/>
                <w:bCs/>
                <w:color w:val="000000"/>
              </w:rPr>
              <w:t>Business plan:</w:t>
            </w:r>
          </w:p>
          <w:p w14:paraId="189A6C79" w14:textId="067A040B" w:rsidR="00A044B7" w:rsidRPr="0046490A" w:rsidRDefault="00A044B7" w:rsidP="00DD65D2">
            <w:pPr>
              <w:numPr>
                <w:ilvl w:val="1"/>
                <w:numId w:val="29"/>
              </w:numPr>
              <w:spacing w:before="120" w:after="120"/>
              <w:ind w:hanging="680"/>
              <w:jc w:val="both"/>
              <w:rPr>
                <w:rFonts w:ascii="Arial" w:hAnsi="Arial" w:cs="Arial"/>
                <w:bCs/>
                <w:color w:val="000000"/>
              </w:rPr>
            </w:pPr>
            <w:r w:rsidRPr="0046490A">
              <w:rPr>
                <w:rFonts w:ascii="Arial" w:hAnsi="Arial" w:cs="Arial"/>
                <w:bCs/>
                <w:color w:val="000000"/>
              </w:rPr>
              <w:t>including any other activities that are reasonably required to progress the implementation of the Business Plan; and</w:t>
            </w:r>
          </w:p>
          <w:p w14:paraId="0DF2FF31" w14:textId="0660BD2A" w:rsidR="00A055BF" w:rsidRPr="0046490A" w:rsidRDefault="00A044B7" w:rsidP="00DD65D2">
            <w:pPr>
              <w:numPr>
                <w:ilvl w:val="1"/>
                <w:numId w:val="29"/>
              </w:numPr>
              <w:spacing w:before="120" w:after="120"/>
              <w:ind w:hanging="680"/>
              <w:jc w:val="both"/>
              <w:rPr>
                <w:rFonts w:ascii="Arial" w:hAnsi="Arial" w:cs="Arial"/>
                <w:bCs/>
                <w:color w:val="000000"/>
              </w:rPr>
            </w:pPr>
            <w:r w:rsidRPr="0046490A">
              <w:rPr>
                <w:rFonts w:ascii="Arial" w:hAnsi="Arial" w:cs="Arial"/>
                <w:bCs/>
                <w:color w:val="000000"/>
              </w:rPr>
              <w:t>t</w:t>
            </w:r>
            <w:r w:rsidR="00A055BF" w:rsidRPr="0046490A">
              <w:rPr>
                <w:rFonts w:ascii="Arial" w:hAnsi="Arial" w:cs="Arial"/>
                <w:bCs/>
                <w:color w:val="000000"/>
              </w:rPr>
              <w:t>he Manager must not enter into, vary or terminate any contract or arrangement (whether or not legally binding) that departs from the Business Plan of the Company.</w:t>
            </w:r>
          </w:p>
        </w:tc>
      </w:tr>
      <w:tr w:rsidR="00A055BF" w:rsidRPr="0046490A" w14:paraId="477CE8FB" w14:textId="77777777" w:rsidTr="00400AF9">
        <w:tc>
          <w:tcPr>
            <w:tcW w:w="959" w:type="dxa"/>
            <w:shd w:val="clear" w:color="auto" w:fill="auto"/>
          </w:tcPr>
          <w:p w14:paraId="08C36C4D" w14:textId="77777777" w:rsidR="00A055BF" w:rsidRPr="0046490A" w:rsidRDefault="00A055BF" w:rsidP="00DD65D2">
            <w:pPr>
              <w:numPr>
                <w:ilvl w:val="1"/>
                <w:numId w:val="19"/>
              </w:numPr>
              <w:pBdr>
                <w:top w:val="nil"/>
                <w:left w:val="nil"/>
                <w:bottom w:val="nil"/>
                <w:right w:val="nil"/>
                <w:between w:val="nil"/>
              </w:pBdr>
              <w:spacing w:before="120" w:after="120"/>
              <w:jc w:val="both"/>
              <w:rPr>
                <w:rFonts w:ascii="Arial" w:hAnsi="Arial" w:cs="Arial"/>
              </w:rPr>
            </w:pPr>
            <w:bookmarkStart w:id="122" w:name="_Ref115166565"/>
          </w:p>
        </w:tc>
        <w:bookmarkEnd w:id="122"/>
        <w:tc>
          <w:tcPr>
            <w:tcW w:w="2013" w:type="dxa"/>
            <w:shd w:val="clear" w:color="auto" w:fill="auto"/>
          </w:tcPr>
          <w:p w14:paraId="4C1E7D45" w14:textId="77777777" w:rsidR="00A055BF" w:rsidRPr="0046490A" w:rsidRDefault="00A055BF" w:rsidP="00740659">
            <w:pPr>
              <w:pBdr>
                <w:top w:val="nil"/>
                <w:left w:val="nil"/>
                <w:bottom w:val="nil"/>
                <w:right w:val="nil"/>
                <w:between w:val="nil"/>
              </w:pBdr>
              <w:spacing w:before="120" w:after="120"/>
              <w:jc w:val="both"/>
              <w:rPr>
                <w:rFonts w:ascii="Arial" w:hAnsi="Arial" w:cs="Arial"/>
                <w:b/>
                <w:bCs/>
                <w:color w:val="000000"/>
              </w:rPr>
            </w:pPr>
            <w:r w:rsidRPr="0046490A">
              <w:rPr>
                <w:rFonts w:ascii="Arial" w:hAnsi="Arial" w:cs="Arial"/>
                <w:bCs/>
                <w:color w:val="000000"/>
              </w:rPr>
              <w:t>Company Expenses</w:t>
            </w:r>
          </w:p>
        </w:tc>
        <w:tc>
          <w:tcPr>
            <w:tcW w:w="6237" w:type="dxa"/>
            <w:shd w:val="clear" w:color="auto" w:fill="auto"/>
          </w:tcPr>
          <w:p w14:paraId="48B89BDA" w14:textId="77777777" w:rsidR="00A055BF" w:rsidRPr="0046490A" w:rsidRDefault="00A055BF" w:rsidP="00DD65D2">
            <w:pPr>
              <w:spacing w:before="120" w:after="120"/>
              <w:rPr>
                <w:rFonts w:ascii="Arial" w:hAnsi="Arial" w:cs="Arial"/>
                <w:bCs/>
              </w:rPr>
            </w:pPr>
            <w:r w:rsidRPr="0046490A">
              <w:rPr>
                <w:rFonts w:ascii="Arial" w:hAnsi="Arial" w:cs="Arial"/>
                <w:bCs/>
              </w:rPr>
              <w:t>The Manager will not be responsible for, and the Company must pay, any costs or liabilities associated with:</w:t>
            </w:r>
          </w:p>
          <w:p w14:paraId="6D3FE797" w14:textId="659ECE0C" w:rsidR="00A055BF" w:rsidRPr="0046490A" w:rsidRDefault="00A044B7" w:rsidP="00DD65D2">
            <w:pPr>
              <w:numPr>
                <w:ilvl w:val="0"/>
                <w:numId w:val="30"/>
              </w:numPr>
              <w:spacing w:before="120" w:after="120"/>
              <w:ind w:hanging="720"/>
              <w:rPr>
                <w:rFonts w:ascii="Arial" w:hAnsi="Arial" w:cs="Arial"/>
              </w:rPr>
            </w:pPr>
            <w:r w:rsidRPr="0046490A">
              <w:rPr>
                <w:rFonts w:ascii="Arial" w:hAnsi="Arial" w:cs="Arial"/>
              </w:rPr>
              <w:t xml:space="preserve">wages, </w:t>
            </w:r>
            <w:r w:rsidR="00A055BF" w:rsidRPr="0046490A">
              <w:rPr>
                <w:rFonts w:ascii="Arial" w:hAnsi="Arial" w:cs="Arial"/>
              </w:rPr>
              <w:t>PAYG</w:t>
            </w:r>
            <w:r w:rsidRPr="0046490A">
              <w:rPr>
                <w:rFonts w:ascii="Arial" w:hAnsi="Arial" w:cs="Arial"/>
              </w:rPr>
              <w:t>,</w:t>
            </w:r>
            <w:r w:rsidR="00A055BF" w:rsidRPr="0046490A">
              <w:rPr>
                <w:rFonts w:ascii="Arial" w:hAnsi="Arial" w:cs="Arial"/>
              </w:rPr>
              <w:t xml:space="preserve"> superannuation </w:t>
            </w:r>
            <w:r w:rsidRPr="0046490A">
              <w:rPr>
                <w:rFonts w:ascii="Arial" w:hAnsi="Arial" w:cs="Arial"/>
              </w:rPr>
              <w:t xml:space="preserve">or any other entitlements payable by </w:t>
            </w:r>
            <w:r w:rsidR="00A055BF" w:rsidRPr="0046490A">
              <w:rPr>
                <w:rFonts w:ascii="Arial" w:hAnsi="Arial" w:cs="Arial"/>
              </w:rPr>
              <w:t xml:space="preserve">the Company </w:t>
            </w:r>
            <w:r w:rsidRPr="0046490A">
              <w:rPr>
                <w:rFonts w:ascii="Arial" w:hAnsi="Arial" w:cs="Arial"/>
              </w:rPr>
              <w:t xml:space="preserve">as </w:t>
            </w:r>
            <w:r w:rsidR="00A055BF" w:rsidRPr="0046490A">
              <w:rPr>
                <w:rFonts w:ascii="Arial" w:hAnsi="Arial" w:cs="Arial"/>
              </w:rPr>
              <w:t>the employer of each of its employees</w:t>
            </w:r>
            <w:r w:rsidRPr="0046490A">
              <w:rPr>
                <w:rFonts w:ascii="Arial" w:hAnsi="Arial" w:cs="Arial"/>
              </w:rPr>
              <w:t>;</w:t>
            </w:r>
          </w:p>
          <w:p w14:paraId="30890DD1" w14:textId="77777777" w:rsidR="00E633BE" w:rsidRPr="0046490A" w:rsidRDefault="00E633BE" w:rsidP="00E633BE">
            <w:pPr>
              <w:numPr>
                <w:ilvl w:val="0"/>
                <w:numId w:val="30"/>
              </w:numPr>
              <w:spacing w:before="120" w:after="120"/>
              <w:ind w:hanging="720"/>
              <w:rPr>
                <w:rFonts w:ascii="Arial" w:hAnsi="Arial" w:cs="Arial"/>
              </w:rPr>
            </w:pPr>
            <w:r w:rsidRPr="0046490A">
              <w:rPr>
                <w:rFonts w:ascii="Arial" w:hAnsi="Arial" w:cs="Arial"/>
              </w:rPr>
              <w:t>pre-employment medicals and any special requirements needed for employment qualification;</w:t>
            </w:r>
          </w:p>
          <w:p w14:paraId="47A46D30" w14:textId="2B2DE8C4" w:rsidR="00A055BF" w:rsidRPr="0046490A" w:rsidRDefault="00A055BF" w:rsidP="00DD65D2">
            <w:pPr>
              <w:numPr>
                <w:ilvl w:val="0"/>
                <w:numId w:val="30"/>
              </w:numPr>
              <w:spacing w:before="120" w:after="120"/>
              <w:ind w:hanging="720"/>
              <w:rPr>
                <w:rFonts w:ascii="Arial" w:hAnsi="Arial" w:cs="Arial"/>
              </w:rPr>
            </w:pPr>
            <w:r w:rsidRPr="0046490A">
              <w:rPr>
                <w:rFonts w:ascii="Arial" w:hAnsi="Arial" w:cs="Arial"/>
              </w:rPr>
              <w:t xml:space="preserve">legal services required by the Company from time to time, including in respect of managing formal complaints, </w:t>
            </w:r>
            <w:r w:rsidR="00A044B7" w:rsidRPr="0046490A">
              <w:rPr>
                <w:rFonts w:ascii="Arial" w:hAnsi="Arial" w:cs="Arial"/>
              </w:rPr>
              <w:t xml:space="preserve">including workplace </w:t>
            </w:r>
            <w:r w:rsidRPr="0046490A">
              <w:rPr>
                <w:rFonts w:ascii="Arial" w:hAnsi="Arial" w:cs="Arial"/>
              </w:rPr>
              <w:t xml:space="preserve">and </w:t>
            </w:r>
            <w:r w:rsidR="00A044B7" w:rsidRPr="0046490A">
              <w:rPr>
                <w:rFonts w:ascii="Arial" w:hAnsi="Arial" w:cs="Arial"/>
              </w:rPr>
              <w:t>s</w:t>
            </w:r>
            <w:r w:rsidRPr="0046490A">
              <w:rPr>
                <w:rFonts w:ascii="Arial" w:hAnsi="Arial" w:cs="Arial"/>
              </w:rPr>
              <w:t>afety matters;</w:t>
            </w:r>
          </w:p>
          <w:p w14:paraId="09FDA27B" w14:textId="1F6B08F9" w:rsidR="00A055BF" w:rsidRPr="0046490A" w:rsidRDefault="00A055BF" w:rsidP="00DD65D2">
            <w:pPr>
              <w:numPr>
                <w:ilvl w:val="0"/>
                <w:numId w:val="30"/>
              </w:numPr>
              <w:spacing w:before="120" w:after="120"/>
              <w:ind w:hanging="720"/>
              <w:rPr>
                <w:rFonts w:ascii="Arial" w:hAnsi="Arial" w:cs="Arial"/>
              </w:rPr>
            </w:pPr>
            <w:r w:rsidRPr="0046490A">
              <w:rPr>
                <w:rFonts w:ascii="Arial" w:hAnsi="Arial" w:cs="Arial"/>
              </w:rPr>
              <w:lastRenderedPageBreak/>
              <w:t>insurance premiums</w:t>
            </w:r>
            <w:r w:rsidR="00E633BE" w:rsidRPr="0046490A">
              <w:rPr>
                <w:rFonts w:ascii="Arial" w:hAnsi="Arial" w:cs="Arial"/>
              </w:rPr>
              <w:t xml:space="preserve"> reasonably required for the Business</w:t>
            </w:r>
            <w:r w:rsidRPr="0046490A">
              <w:rPr>
                <w:rFonts w:ascii="Arial" w:hAnsi="Arial" w:cs="Arial"/>
              </w:rPr>
              <w:t xml:space="preserve"> including </w:t>
            </w:r>
            <w:r w:rsidR="00A044B7" w:rsidRPr="0046490A">
              <w:rPr>
                <w:rFonts w:ascii="Arial" w:hAnsi="Arial" w:cs="Arial"/>
              </w:rPr>
              <w:t>w</w:t>
            </w:r>
            <w:r w:rsidRPr="0046490A">
              <w:rPr>
                <w:rFonts w:ascii="Arial" w:hAnsi="Arial" w:cs="Arial"/>
              </w:rPr>
              <w:t xml:space="preserve">orkers’ </w:t>
            </w:r>
            <w:r w:rsidR="00A044B7" w:rsidRPr="0046490A">
              <w:rPr>
                <w:rFonts w:ascii="Arial" w:hAnsi="Arial" w:cs="Arial"/>
              </w:rPr>
              <w:t>c</w:t>
            </w:r>
            <w:r w:rsidRPr="0046490A">
              <w:rPr>
                <w:rFonts w:ascii="Arial" w:hAnsi="Arial" w:cs="Arial"/>
              </w:rPr>
              <w:t>ompensation premium, general insurances including business, vehicle, public liability and professional indemnity;</w:t>
            </w:r>
          </w:p>
          <w:p w14:paraId="0DA2063F" w14:textId="7E904984" w:rsidR="00A055BF" w:rsidRPr="0046490A" w:rsidRDefault="00A055BF" w:rsidP="00DD65D2">
            <w:pPr>
              <w:numPr>
                <w:ilvl w:val="0"/>
                <w:numId w:val="30"/>
              </w:numPr>
              <w:spacing w:before="120" w:after="120"/>
              <w:ind w:hanging="720"/>
              <w:rPr>
                <w:rFonts w:ascii="Arial" w:hAnsi="Arial" w:cs="Arial"/>
              </w:rPr>
            </w:pPr>
            <w:r w:rsidRPr="0046490A">
              <w:rPr>
                <w:rFonts w:ascii="Arial" w:hAnsi="Arial" w:cs="Arial"/>
              </w:rPr>
              <w:t>flights and accommodation</w:t>
            </w:r>
            <w:r w:rsidR="0046490A" w:rsidRPr="0046490A">
              <w:rPr>
                <w:rFonts w:ascii="Arial" w:hAnsi="Arial" w:cs="Arial"/>
              </w:rPr>
              <w:t xml:space="preserve"> reasonably required to provide the Services</w:t>
            </w:r>
            <w:r w:rsidRPr="0046490A">
              <w:rPr>
                <w:rFonts w:ascii="Arial" w:hAnsi="Arial" w:cs="Arial"/>
              </w:rPr>
              <w:t>;</w:t>
            </w:r>
          </w:p>
          <w:p w14:paraId="1BD6641F" w14:textId="1F4EFEF0" w:rsidR="00A055BF" w:rsidRPr="0046490A" w:rsidRDefault="00A055BF" w:rsidP="00DD65D2">
            <w:pPr>
              <w:numPr>
                <w:ilvl w:val="0"/>
                <w:numId w:val="30"/>
              </w:numPr>
              <w:spacing w:before="120" w:after="120"/>
              <w:ind w:hanging="720"/>
              <w:rPr>
                <w:rFonts w:ascii="Arial" w:hAnsi="Arial" w:cs="Arial"/>
              </w:rPr>
            </w:pPr>
            <w:r w:rsidRPr="0046490A">
              <w:rPr>
                <w:rFonts w:ascii="Arial" w:hAnsi="Arial" w:cs="Arial"/>
              </w:rPr>
              <w:t xml:space="preserve">meals </w:t>
            </w:r>
            <w:proofErr w:type="gramStart"/>
            <w:r w:rsidRPr="0046490A">
              <w:rPr>
                <w:rFonts w:ascii="Arial" w:hAnsi="Arial" w:cs="Arial"/>
              </w:rPr>
              <w:t>allowances</w:t>
            </w:r>
            <w:proofErr w:type="gramEnd"/>
            <w:r w:rsidR="0046490A" w:rsidRPr="0046490A">
              <w:rPr>
                <w:rFonts w:ascii="Arial" w:hAnsi="Arial" w:cs="Arial"/>
              </w:rPr>
              <w:t xml:space="preserve"> as reasonably required when travelling for the purpose of providing the Services</w:t>
            </w:r>
            <w:r w:rsidRPr="0046490A">
              <w:rPr>
                <w:rFonts w:ascii="Arial" w:hAnsi="Arial" w:cs="Arial"/>
              </w:rPr>
              <w:t>; and</w:t>
            </w:r>
          </w:p>
          <w:p w14:paraId="0ACBCCCF" w14:textId="4ED9F3D5" w:rsidR="00A055BF" w:rsidRPr="0046490A" w:rsidRDefault="00A055BF" w:rsidP="00DD65D2">
            <w:pPr>
              <w:numPr>
                <w:ilvl w:val="0"/>
                <w:numId w:val="30"/>
              </w:numPr>
              <w:spacing w:before="120" w:after="120"/>
              <w:ind w:hanging="720"/>
              <w:rPr>
                <w:rFonts w:ascii="Arial" w:hAnsi="Arial" w:cs="Arial"/>
              </w:rPr>
            </w:pPr>
            <w:r w:rsidRPr="0046490A">
              <w:rPr>
                <w:rFonts w:ascii="Arial" w:hAnsi="Arial" w:cs="Arial"/>
              </w:rPr>
              <w:t>personal protection equipment</w:t>
            </w:r>
            <w:r w:rsidR="0046490A" w:rsidRPr="0046490A">
              <w:rPr>
                <w:rFonts w:ascii="Arial" w:hAnsi="Arial" w:cs="Arial"/>
              </w:rPr>
              <w:t xml:space="preserve"> as reasonably required for the Business</w:t>
            </w:r>
            <w:r w:rsidRPr="0046490A">
              <w:rPr>
                <w:rFonts w:ascii="Arial" w:hAnsi="Arial" w:cs="Arial"/>
              </w:rPr>
              <w:t>.</w:t>
            </w:r>
          </w:p>
        </w:tc>
      </w:tr>
      <w:tr w:rsidR="00F723F9" w:rsidRPr="0046490A" w14:paraId="055E7080" w14:textId="77777777" w:rsidTr="0046490A">
        <w:tc>
          <w:tcPr>
            <w:tcW w:w="959" w:type="dxa"/>
            <w:shd w:val="clear" w:color="auto" w:fill="auto"/>
          </w:tcPr>
          <w:p w14:paraId="144A029F" w14:textId="77777777" w:rsidR="00F723F9" w:rsidRPr="0046490A" w:rsidRDefault="00F723F9" w:rsidP="00DD65D2">
            <w:pPr>
              <w:numPr>
                <w:ilvl w:val="1"/>
                <w:numId w:val="19"/>
              </w:numPr>
              <w:pBdr>
                <w:top w:val="nil"/>
                <w:left w:val="nil"/>
                <w:bottom w:val="nil"/>
                <w:right w:val="nil"/>
                <w:between w:val="nil"/>
              </w:pBdr>
              <w:spacing w:before="120" w:after="120"/>
              <w:jc w:val="both"/>
              <w:rPr>
                <w:rFonts w:ascii="Arial" w:hAnsi="Arial" w:cs="Arial"/>
              </w:rPr>
            </w:pPr>
            <w:bookmarkStart w:id="123" w:name="_Ref135990461"/>
          </w:p>
        </w:tc>
        <w:bookmarkEnd w:id="123"/>
        <w:tc>
          <w:tcPr>
            <w:tcW w:w="2013" w:type="dxa"/>
            <w:shd w:val="clear" w:color="auto" w:fill="auto"/>
          </w:tcPr>
          <w:p w14:paraId="76535CE2" w14:textId="57BE298C" w:rsidR="00F723F9" w:rsidRPr="0046490A" w:rsidRDefault="00F723F9" w:rsidP="00740659">
            <w:pPr>
              <w:pBdr>
                <w:top w:val="nil"/>
                <w:left w:val="nil"/>
                <w:bottom w:val="nil"/>
                <w:right w:val="nil"/>
                <w:between w:val="nil"/>
              </w:pBdr>
              <w:spacing w:before="120" w:after="120"/>
              <w:jc w:val="both"/>
              <w:rPr>
                <w:rFonts w:ascii="Arial" w:hAnsi="Arial" w:cs="Arial"/>
                <w:bCs/>
                <w:color w:val="000000"/>
              </w:rPr>
            </w:pPr>
            <w:r w:rsidRPr="0046490A">
              <w:rPr>
                <w:rFonts w:ascii="Arial" w:hAnsi="Arial" w:cs="Arial"/>
                <w:bCs/>
                <w:color w:val="000000"/>
              </w:rPr>
              <w:t>Management Fee</w:t>
            </w:r>
          </w:p>
        </w:tc>
        <w:tc>
          <w:tcPr>
            <w:tcW w:w="6237" w:type="dxa"/>
            <w:shd w:val="clear" w:color="auto" w:fill="auto"/>
          </w:tcPr>
          <w:p w14:paraId="771F431C" w14:textId="6F0686D1" w:rsidR="00F723F9" w:rsidRPr="0046490A" w:rsidRDefault="00654F94" w:rsidP="00DD65D2">
            <w:pPr>
              <w:spacing w:before="120" w:after="120"/>
              <w:rPr>
                <w:rFonts w:ascii="Arial" w:hAnsi="Arial" w:cs="Arial"/>
                <w:bCs/>
              </w:rPr>
            </w:pPr>
            <w:r w:rsidRPr="0046490A">
              <w:rPr>
                <w:rFonts w:ascii="Arial" w:hAnsi="Arial" w:cs="Arial"/>
              </w:rPr>
              <w:t xml:space="preserve">An amount </w:t>
            </w:r>
            <w:r w:rsidR="00F723F9" w:rsidRPr="0046490A">
              <w:rPr>
                <w:rFonts w:ascii="Arial" w:hAnsi="Arial" w:cs="Arial"/>
              </w:rPr>
              <w:t xml:space="preserve">equal to </w:t>
            </w:r>
            <w:r w:rsidR="00F723F9" w:rsidRPr="0046490A">
              <w:rPr>
                <w:rFonts w:ascii="Arial" w:hAnsi="Arial" w:cs="Arial"/>
                <w:highlight w:val="yellow"/>
              </w:rPr>
              <w:t>[#</w:t>
            </w:r>
            <w:proofErr w:type="gramStart"/>
            <w:r w:rsidR="00F723F9" w:rsidRPr="0046490A">
              <w:rPr>
                <w:rFonts w:ascii="Arial" w:hAnsi="Arial" w:cs="Arial"/>
                <w:highlight w:val="yellow"/>
              </w:rPr>
              <w:t>#]</w:t>
            </w:r>
            <w:r w:rsidR="00F723F9" w:rsidRPr="0046490A">
              <w:rPr>
                <w:rFonts w:ascii="Arial" w:hAnsi="Arial" w:cs="Arial"/>
              </w:rPr>
              <w:t>%</w:t>
            </w:r>
            <w:proofErr w:type="gramEnd"/>
            <w:r w:rsidR="00F723F9" w:rsidRPr="0046490A">
              <w:rPr>
                <w:rFonts w:ascii="Arial" w:hAnsi="Arial" w:cs="Arial"/>
              </w:rPr>
              <w:t xml:space="preserve"> of the Company’s </w:t>
            </w:r>
            <w:r w:rsidR="00400AF9" w:rsidRPr="0046490A">
              <w:rPr>
                <w:rFonts w:ascii="Arial" w:hAnsi="Arial" w:cs="Arial"/>
              </w:rPr>
              <w:t xml:space="preserve">Net </w:t>
            </w:r>
            <w:r w:rsidR="00F723F9" w:rsidRPr="0046490A">
              <w:rPr>
                <w:rFonts w:ascii="Arial" w:hAnsi="Arial" w:cs="Arial"/>
              </w:rPr>
              <w:t xml:space="preserve">Revenue for </w:t>
            </w:r>
            <w:r w:rsidRPr="0046490A">
              <w:rPr>
                <w:rFonts w:ascii="Arial" w:hAnsi="Arial" w:cs="Arial"/>
              </w:rPr>
              <w:t>any given Financial Year</w:t>
            </w:r>
            <w:r w:rsidR="00F723F9" w:rsidRPr="0046490A">
              <w:rPr>
                <w:rFonts w:ascii="Arial" w:hAnsi="Arial" w:cs="Arial"/>
              </w:rPr>
              <w:t>, plus GST.</w:t>
            </w:r>
          </w:p>
        </w:tc>
      </w:tr>
    </w:tbl>
    <w:p w14:paraId="4EF78230" w14:textId="77777777" w:rsidR="00AC0B3A" w:rsidRPr="002E5C94" w:rsidRDefault="00AC0B3A" w:rsidP="0040460C">
      <w:pPr>
        <w:pStyle w:val="BodyText"/>
      </w:pPr>
    </w:p>
    <w:p w14:paraId="084A42A8" w14:textId="77777777" w:rsidR="00AC0B3A" w:rsidRDefault="00AC0B3A">
      <w:pPr>
        <w:spacing w:before="240"/>
        <w:ind w:left="2160" w:hanging="720"/>
      </w:pPr>
      <w:r w:rsidRPr="002E5C94">
        <w:br w:type="page"/>
      </w:r>
    </w:p>
    <w:p w14:paraId="23EBEAFE" w14:textId="0E40EE2A" w:rsidR="004B1233" w:rsidRDefault="004B1233" w:rsidP="006969DD">
      <w:pPr>
        <w:pStyle w:val="BodyText"/>
        <w:spacing w:after="240"/>
      </w:pPr>
      <w:r w:rsidRPr="003B5955">
        <w:lastRenderedPageBreak/>
        <w:fldChar w:fldCharType="begin"/>
      </w:r>
      <w:r w:rsidRPr="003B5955">
        <w:instrText xml:space="preserve"> if </w:instrText>
      </w:r>
      <w:r>
        <w:fldChar w:fldCharType="begin"/>
      </w:r>
      <w:r>
        <w:instrText xml:space="preserve"> DocumentType </w:instrText>
      </w:r>
      <w:r>
        <w:fldChar w:fldCharType="separate"/>
      </w:r>
      <w:r w:rsidR="00B34051">
        <w:instrText>Agreement</w:instrText>
      </w:r>
      <w:r>
        <w:fldChar w:fldCharType="end"/>
      </w:r>
      <w:r w:rsidRPr="003B5955">
        <w:instrText xml:space="preserve"> = "Agreement" "</w:instrText>
      </w:r>
      <w:r>
        <w:instrText>Signed as an agreement</w:instrText>
      </w:r>
      <w:r w:rsidRPr="003B5955">
        <w:instrText>" "</w:instrText>
      </w:r>
      <w:r>
        <w:instrText>Executed as a deed</w:instrText>
      </w:r>
      <w:r w:rsidRPr="003B5955">
        <w:instrText xml:space="preserve">" </w:instrText>
      </w:r>
      <w:r w:rsidRPr="003B5955">
        <w:fldChar w:fldCharType="separate"/>
      </w:r>
      <w:r w:rsidR="000A2EA6">
        <w:rPr>
          <w:noProof/>
        </w:rPr>
        <w:t>Signed as an agreement</w:t>
      </w:r>
      <w:r w:rsidRPr="003B5955">
        <w:fldChar w:fldCharType="end"/>
      </w:r>
    </w:p>
    <w:p w14:paraId="6BFD7089" w14:textId="77777777" w:rsidR="008D3B8C" w:rsidRPr="00B8171A" w:rsidRDefault="008D3B8C" w:rsidP="006969DD">
      <w:pPr>
        <w:pStyle w:val="BodyText"/>
        <w:spacing w:after="240"/>
        <w:rPr>
          <w:rFonts w:cs="Arial"/>
        </w:rPr>
      </w:pPr>
    </w:p>
    <w:tbl>
      <w:tblPr>
        <w:tblW w:w="5000" w:type="pct"/>
        <w:tblCellMar>
          <w:left w:w="56" w:type="dxa"/>
          <w:right w:w="56" w:type="dxa"/>
        </w:tblCellMar>
        <w:tblLook w:val="0000" w:firstRow="0" w:lastRow="0" w:firstColumn="0" w:lastColumn="0" w:noHBand="0" w:noVBand="0"/>
      </w:tblPr>
      <w:tblGrid>
        <w:gridCol w:w="4349"/>
        <w:gridCol w:w="329"/>
        <w:gridCol w:w="4349"/>
      </w:tblGrid>
      <w:tr w:rsidR="008D3B8C" w:rsidRPr="00B8171A" w14:paraId="745FCD73" w14:textId="77777777" w:rsidTr="00326564">
        <w:tc>
          <w:tcPr>
            <w:tcW w:w="2409" w:type="pct"/>
          </w:tcPr>
          <w:p w14:paraId="3CA5A3DE" w14:textId="0612D8FE" w:rsidR="008D3B8C" w:rsidRPr="00B8171A" w:rsidRDefault="008D3B8C" w:rsidP="00DB47B0">
            <w:pPr>
              <w:keepNext/>
              <w:keepLines/>
              <w:rPr>
                <w:rFonts w:ascii="Arial" w:hAnsi="Arial" w:cs="Arial"/>
              </w:rPr>
            </w:pPr>
            <w:r w:rsidRPr="00B8171A">
              <w:rPr>
                <w:rFonts w:ascii="Arial" w:hAnsi="Arial" w:cs="Arial"/>
                <w:b/>
              </w:rPr>
              <w:t xml:space="preserve">Signed by </w:t>
            </w:r>
            <w:bookmarkStart w:id="124" w:name="name"/>
            <w:r w:rsidRPr="00B8171A">
              <w:rPr>
                <w:rFonts w:ascii="Arial" w:hAnsi="Arial" w:cs="Arial"/>
                <w:b/>
              </w:rPr>
              <w:t>[insert entity</w:t>
            </w:r>
            <w:bookmarkEnd w:id="124"/>
            <w:r w:rsidRPr="00B8171A">
              <w:rPr>
                <w:rFonts w:ascii="Arial" w:hAnsi="Arial" w:cs="Arial"/>
                <w:b/>
              </w:rPr>
              <w:t xml:space="preserve">] </w:t>
            </w:r>
            <w:bookmarkStart w:id="125" w:name="ACNText"/>
            <w:r w:rsidRPr="00B8171A">
              <w:rPr>
                <w:rFonts w:ascii="Arial" w:hAnsi="Arial" w:cs="Arial"/>
                <w:b/>
              </w:rPr>
              <w:t>ACN [insert entity ACN</w:t>
            </w:r>
            <w:bookmarkEnd w:id="125"/>
            <w:r w:rsidRPr="00B8171A">
              <w:rPr>
                <w:rFonts w:ascii="Arial" w:hAnsi="Arial" w:cs="Arial"/>
                <w:b/>
              </w:rPr>
              <w:t>]</w:t>
            </w:r>
            <w:r w:rsidRPr="00B8171A">
              <w:rPr>
                <w:rFonts w:ascii="Arial" w:hAnsi="Arial" w:cs="Arial"/>
              </w:rPr>
              <w:t xml:space="preserve"> as an agreement under s 127 of the Corporations Act:</w:t>
            </w:r>
          </w:p>
        </w:tc>
        <w:tc>
          <w:tcPr>
            <w:tcW w:w="182" w:type="pct"/>
          </w:tcPr>
          <w:p w14:paraId="398C435B" w14:textId="77777777" w:rsidR="008D3B8C" w:rsidRPr="00B8171A" w:rsidRDefault="008D3B8C" w:rsidP="0048568B">
            <w:pPr>
              <w:keepNext/>
              <w:keepLines/>
              <w:rPr>
                <w:rFonts w:ascii="Arial" w:hAnsi="Arial" w:cs="Arial"/>
              </w:rPr>
            </w:pPr>
            <w:r w:rsidRPr="00B8171A">
              <w:rPr>
                <w:rFonts w:ascii="Arial" w:hAnsi="Arial" w:cs="Arial"/>
              </w:rPr>
              <w:t>)</w:t>
            </w:r>
          </w:p>
          <w:p w14:paraId="5500CD61" w14:textId="77777777" w:rsidR="008D3B8C" w:rsidRPr="00B8171A" w:rsidRDefault="008D3B8C" w:rsidP="0048568B">
            <w:pPr>
              <w:keepNext/>
              <w:keepLines/>
              <w:rPr>
                <w:rFonts w:ascii="Arial" w:hAnsi="Arial" w:cs="Arial"/>
              </w:rPr>
            </w:pPr>
            <w:r w:rsidRPr="00B8171A">
              <w:rPr>
                <w:rFonts w:ascii="Arial" w:hAnsi="Arial" w:cs="Arial"/>
              </w:rPr>
              <w:t>)</w:t>
            </w:r>
          </w:p>
          <w:p w14:paraId="1AD3DB7B" w14:textId="77777777" w:rsidR="008D3B8C" w:rsidRPr="00B8171A" w:rsidRDefault="008D3B8C" w:rsidP="0048568B">
            <w:pPr>
              <w:keepNext/>
              <w:keepLines/>
              <w:rPr>
                <w:rFonts w:ascii="Arial" w:hAnsi="Arial" w:cs="Arial"/>
              </w:rPr>
            </w:pPr>
            <w:r w:rsidRPr="00B8171A">
              <w:rPr>
                <w:rFonts w:ascii="Arial" w:hAnsi="Arial" w:cs="Arial"/>
              </w:rPr>
              <w:t>)</w:t>
            </w:r>
          </w:p>
        </w:tc>
        <w:tc>
          <w:tcPr>
            <w:tcW w:w="2409" w:type="pct"/>
          </w:tcPr>
          <w:p w14:paraId="4C97BDF9" w14:textId="77777777" w:rsidR="008D3B8C" w:rsidRPr="00B8171A" w:rsidRDefault="008D3B8C" w:rsidP="0048568B">
            <w:pPr>
              <w:keepNext/>
              <w:keepLines/>
              <w:rPr>
                <w:rFonts w:ascii="Arial" w:hAnsi="Arial" w:cs="Arial"/>
              </w:rPr>
            </w:pPr>
          </w:p>
        </w:tc>
      </w:tr>
      <w:tr w:rsidR="008D3B8C" w:rsidRPr="00B8171A" w14:paraId="53C3BF67" w14:textId="77777777" w:rsidTr="00326564">
        <w:tc>
          <w:tcPr>
            <w:tcW w:w="2409" w:type="pct"/>
            <w:tcBorders>
              <w:bottom w:val="dotted" w:sz="4" w:space="0" w:color="auto"/>
            </w:tcBorders>
          </w:tcPr>
          <w:p w14:paraId="1A59A65F" w14:textId="77777777" w:rsidR="008D3B8C" w:rsidRPr="00B8171A" w:rsidRDefault="008D3B8C" w:rsidP="0048568B">
            <w:pPr>
              <w:keepNext/>
              <w:keepLines/>
              <w:rPr>
                <w:rFonts w:ascii="Arial" w:hAnsi="Arial" w:cs="Arial"/>
              </w:rPr>
            </w:pPr>
          </w:p>
          <w:p w14:paraId="7C504C12" w14:textId="77777777" w:rsidR="008D3B8C" w:rsidRPr="00B8171A" w:rsidRDefault="008D3B8C" w:rsidP="0048568B">
            <w:pPr>
              <w:keepNext/>
              <w:keepLines/>
              <w:rPr>
                <w:rFonts w:ascii="Arial" w:hAnsi="Arial" w:cs="Arial"/>
              </w:rPr>
            </w:pPr>
          </w:p>
        </w:tc>
        <w:tc>
          <w:tcPr>
            <w:tcW w:w="182" w:type="pct"/>
          </w:tcPr>
          <w:p w14:paraId="2F834C45" w14:textId="77777777" w:rsidR="008D3B8C" w:rsidRPr="00B8171A" w:rsidRDefault="008D3B8C" w:rsidP="0048568B">
            <w:pPr>
              <w:keepNext/>
              <w:keepLines/>
              <w:rPr>
                <w:rFonts w:ascii="Arial" w:hAnsi="Arial" w:cs="Arial"/>
              </w:rPr>
            </w:pPr>
          </w:p>
        </w:tc>
        <w:tc>
          <w:tcPr>
            <w:tcW w:w="2409" w:type="pct"/>
            <w:tcBorders>
              <w:bottom w:val="dotted" w:sz="4" w:space="0" w:color="auto"/>
            </w:tcBorders>
          </w:tcPr>
          <w:p w14:paraId="5B11C51D" w14:textId="77777777" w:rsidR="008D3B8C" w:rsidRPr="00B8171A" w:rsidRDefault="008D3B8C" w:rsidP="0048568B">
            <w:pPr>
              <w:keepNext/>
              <w:keepLines/>
              <w:rPr>
                <w:rFonts w:ascii="Arial" w:hAnsi="Arial" w:cs="Arial"/>
              </w:rPr>
            </w:pPr>
          </w:p>
        </w:tc>
      </w:tr>
      <w:tr w:rsidR="008D3B8C" w:rsidRPr="00B8171A" w14:paraId="5B295AB5" w14:textId="77777777" w:rsidTr="00326564">
        <w:tc>
          <w:tcPr>
            <w:tcW w:w="2409" w:type="pct"/>
          </w:tcPr>
          <w:p w14:paraId="1792B267" w14:textId="77777777" w:rsidR="008D3B8C" w:rsidRPr="00B8171A" w:rsidRDefault="008D3B8C" w:rsidP="0048568B">
            <w:pPr>
              <w:keepNext/>
              <w:keepLines/>
              <w:rPr>
                <w:rFonts w:ascii="Arial" w:hAnsi="Arial" w:cs="Arial"/>
              </w:rPr>
            </w:pPr>
            <w:r w:rsidRPr="00B8171A">
              <w:rPr>
                <w:rFonts w:ascii="Arial" w:hAnsi="Arial" w:cs="Arial"/>
              </w:rPr>
              <w:t>Signature of Director</w:t>
            </w:r>
          </w:p>
        </w:tc>
        <w:tc>
          <w:tcPr>
            <w:tcW w:w="182" w:type="pct"/>
          </w:tcPr>
          <w:p w14:paraId="71D2E70A" w14:textId="77777777" w:rsidR="008D3B8C" w:rsidRPr="00B8171A" w:rsidRDefault="008D3B8C" w:rsidP="0048568B">
            <w:pPr>
              <w:keepNext/>
              <w:keepLines/>
              <w:rPr>
                <w:rFonts w:ascii="Arial" w:hAnsi="Arial" w:cs="Arial"/>
              </w:rPr>
            </w:pPr>
          </w:p>
        </w:tc>
        <w:tc>
          <w:tcPr>
            <w:tcW w:w="2409" w:type="pct"/>
          </w:tcPr>
          <w:p w14:paraId="42F671BB" w14:textId="77777777" w:rsidR="008D3B8C" w:rsidRPr="00B8171A" w:rsidRDefault="008D3B8C" w:rsidP="00326564">
            <w:pPr>
              <w:keepNext/>
              <w:keepLines/>
              <w:rPr>
                <w:rFonts w:ascii="Arial" w:hAnsi="Arial" w:cs="Arial"/>
              </w:rPr>
            </w:pPr>
            <w:r w:rsidRPr="00B8171A">
              <w:rPr>
                <w:rFonts w:ascii="Arial" w:hAnsi="Arial" w:cs="Arial"/>
              </w:rPr>
              <w:t>Signature of Director/Company Secretary</w:t>
            </w:r>
          </w:p>
          <w:p w14:paraId="0375D998" w14:textId="77777777" w:rsidR="008D3B8C" w:rsidRPr="00B8171A" w:rsidRDefault="008D3B8C" w:rsidP="00326564">
            <w:pPr>
              <w:keepNext/>
              <w:keepLines/>
              <w:rPr>
                <w:rFonts w:ascii="Arial" w:hAnsi="Arial" w:cs="Arial"/>
              </w:rPr>
            </w:pPr>
            <w:r w:rsidRPr="00B8171A">
              <w:rPr>
                <w:rFonts w:ascii="Arial" w:hAnsi="Arial" w:cs="Arial"/>
                <w:sz w:val="14"/>
              </w:rPr>
              <w:t>(Delete title which does not apply)</w:t>
            </w:r>
          </w:p>
        </w:tc>
      </w:tr>
      <w:tr w:rsidR="008D3B8C" w:rsidRPr="00B8171A" w14:paraId="08D5E00B" w14:textId="77777777" w:rsidTr="00326564">
        <w:tc>
          <w:tcPr>
            <w:tcW w:w="2409" w:type="pct"/>
            <w:tcBorders>
              <w:bottom w:val="dotted" w:sz="4" w:space="0" w:color="auto"/>
            </w:tcBorders>
          </w:tcPr>
          <w:p w14:paraId="5C89BE53" w14:textId="77777777" w:rsidR="008D3B8C" w:rsidRPr="00B8171A" w:rsidRDefault="008D3B8C" w:rsidP="0048568B">
            <w:pPr>
              <w:keepNext/>
              <w:keepLines/>
              <w:rPr>
                <w:rFonts w:ascii="Arial" w:hAnsi="Arial" w:cs="Arial"/>
              </w:rPr>
            </w:pPr>
          </w:p>
          <w:p w14:paraId="2B575790" w14:textId="77777777" w:rsidR="008D3B8C" w:rsidRPr="00B8171A" w:rsidRDefault="008D3B8C" w:rsidP="0048568B">
            <w:pPr>
              <w:keepNext/>
              <w:keepLines/>
              <w:rPr>
                <w:rFonts w:ascii="Arial" w:hAnsi="Arial" w:cs="Arial"/>
              </w:rPr>
            </w:pPr>
          </w:p>
        </w:tc>
        <w:tc>
          <w:tcPr>
            <w:tcW w:w="182" w:type="pct"/>
          </w:tcPr>
          <w:p w14:paraId="50C6E7E2" w14:textId="77777777" w:rsidR="008D3B8C" w:rsidRPr="00B8171A" w:rsidRDefault="008D3B8C" w:rsidP="0048568B">
            <w:pPr>
              <w:keepNext/>
              <w:keepLines/>
              <w:rPr>
                <w:rFonts w:ascii="Arial" w:hAnsi="Arial" w:cs="Arial"/>
              </w:rPr>
            </w:pPr>
          </w:p>
        </w:tc>
        <w:tc>
          <w:tcPr>
            <w:tcW w:w="2409" w:type="pct"/>
            <w:tcBorders>
              <w:bottom w:val="dotted" w:sz="4" w:space="0" w:color="auto"/>
            </w:tcBorders>
          </w:tcPr>
          <w:p w14:paraId="79BAA842" w14:textId="77777777" w:rsidR="008D3B8C" w:rsidRPr="00B8171A" w:rsidRDefault="008D3B8C" w:rsidP="0048568B">
            <w:pPr>
              <w:keepNext/>
              <w:keepLines/>
              <w:rPr>
                <w:rFonts w:ascii="Arial" w:hAnsi="Arial" w:cs="Arial"/>
              </w:rPr>
            </w:pPr>
          </w:p>
        </w:tc>
      </w:tr>
      <w:tr w:rsidR="008D3B8C" w:rsidRPr="00B8171A" w14:paraId="2744A8AE" w14:textId="77777777" w:rsidTr="00326564">
        <w:tc>
          <w:tcPr>
            <w:tcW w:w="2409" w:type="pct"/>
          </w:tcPr>
          <w:p w14:paraId="1000C769" w14:textId="77777777" w:rsidR="008D3B8C" w:rsidRPr="00B8171A" w:rsidRDefault="008D3B8C" w:rsidP="0048568B">
            <w:pPr>
              <w:keepNext/>
              <w:keepLines/>
              <w:rPr>
                <w:rFonts w:ascii="Arial" w:hAnsi="Arial" w:cs="Arial"/>
              </w:rPr>
            </w:pPr>
            <w:r w:rsidRPr="00B8171A">
              <w:rPr>
                <w:rFonts w:ascii="Arial" w:hAnsi="Arial" w:cs="Arial"/>
              </w:rPr>
              <w:t>Print name in full</w:t>
            </w:r>
          </w:p>
        </w:tc>
        <w:tc>
          <w:tcPr>
            <w:tcW w:w="182" w:type="pct"/>
          </w:tcPr>
          <w:p w14:paraId="08EED094" w14:textId="77777777" w:rsidR="008D3B8C" w:rsidRPr="00B8171A" w:rsidRDefault="008D3B8C" w:rsidP="0048568B">
            <w:pPr>
              <w:keepNext/>
              <w:keepLines/>
              <w:rPr>
                <w:rFonts w:ascii="Arial" w:hAnsi="Arial" w:cs="Arial"/>
              </w:rPr>
            </w:pPr>
          </w:p>
        </w:tc>
        <w:tc>
          <w:tcPr>
            <w:tcW w:w="2409" w:type="pct"/>
          </w:tcPr>
          <w:p w14:paraId="4CC4718A" w14:textId="77777777" w:rsidR="008D3B8C" w:rsidRPr="00B8171A" w:rsidRDefault="008D3B8C" w:rsidP="0048568B">
            <w:pPr>
              <w:keepNext/>
              <w:keepLines/>
              <w:rPr>
                <w:rFonts w:ascii="Arial" w:hAnsi="Arial" w:cs="Arial"/>
              </w:rPr>
            </w:pPr>
            <w:r w:rsidRPr="00B8171A">
              <w:rPr>
                <w:rFonts w:ascii="Arial" w:hAnsi="Arial" w:cs="Arial"/>
              </w:rPr>
              <w:t>Print name in full</w:t>
            </w:r>
          </w:p>
        </w:tc>
      </w:tr>
    </w:tbl>
    <w:p w14:paraId="19C722A0" w14:textId="77777777" w:rsidR="008D3B8C" w:rsidRPr="00B8171A" w:rsidRDefault="008D3B8C" w:rsidP="006969DD">
      <w:pPr>
        <w:pStyle w:val="BodyText"/>
        <w:spacing w:after="240"/>
        <w:rPr>
          <w:rFonts w:cs="Arial"/>
        </w:rPr>
      </w:pPr>
      <w:bookmarkStart w:id="126" w:name="ExecutionClauses"/>
      <w:bookmarkEnd w:id="126"/>
    </w:p>
    <w:tbl>
      <w:tblPr>
        <w:tblW w:w="5000" w:type="pct"/>
        <w:tblCellMar>
          <w:left w:w="56" w:type="dxa"/>
          <w:right w:w="56" w:type="dxa"/>
        </w:tblCellMar>
        <w:tblLook w:val="0000" w:firstRow="0" w:lastRow="0" w:firstColumn="0" w:lastColumn="0" w:noHBand="0" w:noVBand="0"/>
      </w:tblPr>
      <w:tblGrid>
        <w:gridCol w:w="4349"/>
        <w:gridCol w:w="329"/>
        <w:gridCol w:w="4349"/>
      </w:tblGrid>
      <w:tr w:rsidR="008D3B8C" w:rsidRPr="00B8171A" w14:paraId="5CA9CAF6" w14:textId="77777777" w:rsidTr="00740659">
        <w:tc>
          <w:tcPr>
            <w:tcW w:w="2409" w:type="pct"/>
          </w:tcPr>
          <w:p w14:paraId="1A2D9C84" w14:textId="3FA505BB" w:rsidR="008D3B8C" w:rsidRPr="00B8171A" w:rsidRDefault="008D3B8C" w:rsidP="00740659">
            <w:pPr>
              <w:keepNext/>
              <w:keepLines/>
              <w:rPr>
                <w:rFonts w:ascii="Arial" w:hAnsi="Arial" w:cs="Arial"/>
              </w:rPr>
            </w:pPr>
            <w:r w:rsidRPr="00B8171A">
              <w:rPr>
                <w:rFonts w:ascii="Arial" w:hAnsi="Arial" w:cs="Arial"/>
                <w:b/>
              </w:rPr>
              <w:t>Signed by [insert manager] ACN [insert manager ACN]</w:t>
            </w:r>
            <w:r w:rsidRPr="00B8171A">
              <w:rPr>
                <w:rFonts w:ascii="Arial" w:hAnsi="Arial" w:cs="Arial"/>
              </w:rPr>
              <w:t xml:space="preserve"> as an agreement under s 127 of the Corporations Act:</w:t>
            </w:r>
          </w:p>
        </w:tc>
        <w:tc>
          <w:tcPr>
            <w:tcW w:w="182" w:type="pct"/>
          </w:tcPr>
          <w:p w14:paraId="62DA40E7" w14:textId="77777777" w:rsidR="008D3B8C" w:rsidRPr="00B8171A" w:rsidRDefault="008D3B8C" w:rsidP="00740659">
            <w:pPr>
              <w:keepNext/>
              <w:keepLines/>
              <w:rPr>
                <w:rFonts w:ascii="Arial" w:hAnsi="Arial" w:cs="Arial"/>
              </w:rPr>
            </w:pPr>
            <w:r w:rsidRPr="00B8171A">
              <w:rPr>
                <w:rFonts w:ascii="Arial" w:hAnsi="Arial" w:cs="Arial"/>
              </w:rPr>
              <w:t>)</w:t>
            </w:r>
          </w:p>
          <w:p w14:paraId="69F8CCA9" w14:textId="77777777" w:rsidR="008D3B8C" w:rsidRPr="00B8171A" w:rsidRDefault="008D3B8C" w:rsidP="00740659">
            <w:pPr>
              <w:keepNext/>
              <w:keepLines/>
              <w:rPr>
                <w:rFonts w:ascii="Arial" w:hAnsi="Arial" w:cs="Arial"/>
              </w:rPr>
            </w:pPr>
            <w:r w:rsidRPr="00B8171A">
              <w:rPr>
                <w:rFonts w:ascii="Arial" w:hAnsi="Arial" w:cs="Arial"/>
              </w:rPr>
              <w:t>)</w:t>
            </w:r>
          </w:p>
          <w:p w14:paraId="08D05B12" w14:textId="77777777" w:rsidR="008D3B8C" w:rsidRPr="00B8171A" w:rsidRDefault="008D3B8C" w:rsidP="00740659">
            <w:pPr>
              <w:keepNext/>
              <w:keepLines/>
              <w:rPr>
                <w:rFonts w:ascii="Arial" w:hAnsi="Arial" w:cs="Arial"/>
              </w:rPr>
            </w:pPr>
            <w:r w:rsidRPr="00B8171A">
              <w:rPr>
                <w:rFonts w:ascii="Arial" w:hAnsi="Arial" w:cs="Arial"/>
              </w:rPr>
              <w:t>)</w:t>
            </w:r>
          </w:p>
        </w:tc>
        <w:tc>
          <w:tcPr>
            <w:tcW w:w="2409" w:type="pct"/>
          </w:tcPr>
          <w:p w14:paraId="3C4275B1" w14:textId="77777777" w:rsidR="008D3B8C" w:rsidRPr="00B8171A" w:rsidRDefault="008D3B8C" w:rsidP="00740659">
            <w:pPr>
              <w:keepNext/>
              <w:keepLines/>
              <w:rPr>
                <w:rFonts w:ascii="Arial" w:hAnsi="Arial" w:cs="Arial"/>
              </w:rPr>
            </w:pPr>
          </w:p>
        </w:tc>
      </w:tr>
      <w:tr w:rsidR="008D3B8C" w:rsidRPr="00B8171A" w14:paraId="4A78E0EB" w14:textId="77777777" w:rsidTr="00740659">
        <w:tc>
          <w:tcPr>
            <w:tcW w:w="2409" w:type="pct"/>
            <w:tcBorders>
              <w:bottom w:val="dotted" w:sz="4" w:space="0" w:color="auto"/>
            </w:tcBorders>
          </w:tcPr>
          <w:p w14:paraId="78DC1A07" w14:textId="77777777" w:rsidR="008D3B8C" w:rsidRPr="00B8171A" w:rsidRDefault="008D3B8C" w:rsidP="00740659">
            <w:pPr>
              <w:keepNext/>
              <w:keepLines/>
              <w:rPr>
                <w:rFonts w:ascii="Arial" w:hAnsi="Arial" w:cs="Arial"/>
              </w:rPr>
            </w:pPr>
          </w:p>
          <w:p w14:paraId="2EDF7681" w14:textId="77777777" w:rsidR="008D3B8C" w:rsidRPr="00B8171A" w:rsidRDefault="008D3B8C" w:rsidP="00740659">
            <w:pPr>
              <w:keepNext/>
              <w:keepLines/>
              <w:rPr>
                <w:rFonts w:ascii="Arial" w:hAnsi="Arial" w:cs="Arial"/>
              </w:rPr>
            </w:pPr>
          </w:p>
        </w:tc>
        <w:tc>
          <w:tcPr>
            <w:tcW w:w="182" w:type="pct"/>
          </w:tcPr>
          <w:p w14:paraId="4DD2055C" w14:textId="77777777" w:rsidR="008D3B8C" w:rsidRPr="00B8171A" w:rsidRDefault="008D3B8C" w:rsidP="00740659">
            <w:pPr>
              <w:keepNext/>
              <w:keepLines/>
              <w:rPr>
                <w:rFonts w:ascii="Arial" w:hAnsi="Arial" w:cs="Arial"/>
              </w:rPr>
            </w:pPr>
          </w:p>
        </w:tc>
        <w:tc>
          <w:tcPr>
            <w:tcW w:w="2409" w:type="pct"/>
            <w:tcBorders>
              <w:bottom w:val="dotted" w:sz="4" w:space="0" w:color="auto"/>
            </w:tcBorders>
          </w:tcPr>
          <w:p w14:paraId="0D2473BD" w14:textId="77777777" w:rsidR="008D3B8C" w:rsidRPr="00B8171A" w:rsidRDefault="008D3B8C" w:rsidP="00740659">
            <w:pPr>
              <w:keepNext/>
              <w:keepLines/>
              <w:rPr>
                <w:rFonts w:ascii="Arial" w:hAnsi="Arial" w:cs="Arial"/>
              </w:rPr>
            </w:pPr>
          </w:p>
        </w:tc>
      </w:tr>
      <w:tr w:rsidR="008D3B8C" w:rsidRPr="00B8171A" w14:paraId="001691B6" w14:textId="77777777" w:rsidTr="00740659">
        <w:tc>
          <w:tcPr>
            <w:tcW w:w="2409" w:type="pct"/>
          </w:tcPr>
          <w:p w14:paraId="1A59673F" w14:textId="77777777" w:rsidR="008D3B8C" w:rsidRPr="00B8171A" w:rsidRDefault="008D3B8C" w:rsidP="00740659">
            <w:pPr>
              <w:keepNext/>
              <w:keepLines/>
              <w:rPr>
                <w:rFonts w:ascii="Arial" w:hAnsi="Arial" w:cs="Arial"/>
              </w:rPr>
            </w:pPr>
            <w:r w:rsidRPr="00B8171A">
              <w:rPr>
                <w:rFonts w:ascii="Arial" w:hAnsi="Arial" w:cs="Arial"/>
              </w:rPr>
              <w:t>Signature of Director</w:t>
            </w:r>
          </w:p>
        </w:tc>
        <w:tc>
          <w:tcPr>
            <w:tcW w:w="182" w:type="pct"/>
          </w:tcPr>
          <w:p w14:paraId="72DAA77D" w14:textId="77777777" w:rsidR="008D3B8C" w:rsidRPr="00B8171A" w:rsidRDefault="008D3B8C" w:rsidP="00740659">
            <w:pPr>
              <w:keepNext/>
              <w:keepLines/>
              <w:rPr>
                <w:rFonts w:ascii="Arial" w:hAnsi="Arial" w:cs="Arial"/>
              </w:rPr>
            </w:pPr>
          </w:p>
        </w:tc>
        <w:tc>
          <w:tcPr>
            <w:tcW w:w="2409" w:type="pct"/>
          </w:tcPr>
          <w:p w14:paraId="49584AD0" w14:textId="77777777" w:rsidR="008D3B8C" w:rsidRPr="00B8171A" w:rsidRDefault="008D3B8C" w:rsidP="00740659">
            <w:pPr>
              <w:keepNext/>
              <w:keepLines/>
              <w:rPr>
                <w:rFonts w:ascii="Arial" w:hAnsi="Arial" w:cs="Arial"/>
              </w:rPr>
            </w:pPr>
            <w:r w:rsidRPr="00B8171A">
              <w:rPr>
                <w:rFonts w:ascii="Arial" w:hAnsi="Arial" w:cs="Arial"/>
              </w:rPr>
              <w:t>Signature of Director/Company Secretary</w:t>
            </w:r>
          </w:p>
          <w:p w14:paraId="5B3AF6B0" w14:textId="77777777" w:rsidR="008D3B8C" w:rsidRPr="00B8171A" w:rsidRDefault="008D3B8C" w:rsidP="00740659">
            <w:pPr>
              <w:keepNext/>
              <w:keepLines/>
              <w:rPr>
                <w:rFonts w:ascii="Arial" w:hAnsi="Arial" w:cs="Arial"/>
              </w:rPr>
            </w:pPr>
            <w:r w:rsidRPr="00B8171A">
              <w:rPr>
                <w:rFonts w:ascii="Arial" w:hAnsi="Arial" w:cs="Arial"/>
                <w:sz w:val="14"/>
              </w:rPr>
              <w:t>(Delete title which does not apply)</w:t>
            </w:r>
          </w:p>
        </w:tc>
      </w:tr>
      <w:tr w:rsidR="008D3B8C" w:rsidRPr="00B8171A" w14:paraId="143F8CB3" w14:textId="77777777" w:rsidTr="00740659">
        <w:tc>
          <w:tcPr>
            <w:tcW w:w="2409" w:type="pct"/>
            <w:tcBorders>
              <w:bottom w:val="dotted" w:sz="4" w:space="0" w:color="auto"/>
            </w:tcBorders>
          </w:tcPr>
          <w:p w14:paraId="7CE0A970" w14:textId="77777777" w:rsidR="008D3B8C" w:rsidRPr="00B8171A" w:rsidRDefault="008D3B8C" w:rsidP="00740659">
            <w:pPr>
              <w:keepNext/>
              <w:keepLines/>
              <w:rPr>
                <w:rFonts w:ascii="Arial" w:hAnsi="Arial" w:cs="Arial"/>
              </w:rPr>
            </w:pPr>
          </w:p>
          <w:p w14:paraId="51D121FA" w14:textId="77777777" w:rsidR="008D3B8C" w:rsidRPr="00B8171A" w:rsidRDefault="008D3B8C" w:rsidP="00740659">
            <w:pPr>
              <w:keepNext/>
              <w:keepLines/>
              <w:rPr>
                <w:rFonts w:ascii="Arial" w:hAnsi="Arial" w:cs="Arial"/>
              </w:rPr>
            </w:pPr>
          </w:p>
        </w:tc>
        <w:tc>
          <w:tcPr>
            <w:tcW w:w="182" w:type="pct"/>
          </w:tcPr>
          <w:p w14:paraId="5F1157D9" w14:textId="77777777" w:rsidR="008D3B8C" w:rsidRPr="00B8171A" w:rsidRDefault="008D3B8C" w:rsidP="00740659">
            <w:pPr>
              <w:keepNext/>
              <w:keepLines/>
              <w:rPr>
                <w:rFonts w:ascii="Arial" w:hAnsi="Arial" w:cs="Arial"/>
              </w:rPr>
            </w:pPr>
          </w:p>
        </w:tc>
        <w:tc>
          <w:tcPr>
            <w:tcW w:w="2409" w:type="pct"/>
            <w:tcBorders>
              <w:bottom w:val="dotted" w:sz="4" w:space="0" w:color="auto"/>
            </w:tcBorders>
          </w:tcPr>
          <w:p w14:paraId="37640C7B" w14:textId="77777777" w:rsidR="008D3B8C" w:rsidRPr="00B8171A" w:rsidRDefault="008D3B8C" w:rsidP="00740659">
            <w:pPr>
              <w:keepNext/>
              <w:keepLines/>
              <w:rPr>
                <w:rFonts w:ascii="Arial" w:hAnsi="Arial" w:cs="Arial"/>
              </w:rPr>
            </w:pPr>
          </w:p>
        </w:tc>
      </w:tr>
      <w:tr w:rsidR="008D3B8C" w:rsidRPr="00B8171A" w14:paraId="6B7002C1" w14:textId="77777777" w:rsidTr="00740659">
        <w:tc>
          <w:tcPr>
            <w:tcW w:w="2409" w:type="pct"/>
          </w:tcPr>
          <w:p w14:paraId="6505637A" w14:textId="77777777" w:rsidR="008D3B8C" w:rsidRPr="00B8171A" w:rsidRDefault="008D3B8C" w:rsidP="00740659">
            <w:pPr>
              <w:keepNext/>
              <w:keepLines/>
              <w:rPr>
                <w:rFonts w:ascii="Arial" w:hAnsi="Arial" w:cs="Arial"/>
              </w:rPr>
            </w:pPr>
            <w:r w:rsidRPr="00B8171A">
              <w:rPr>
                <w:rFonts w:ascii="Arial" w:hAnsi="Arial" w:cs="Arial"/>
              </w:rPr>
              <w:t>Print name in full</w:t>
            </w:r>
          </w:p>
        </w:tc>
        <w:tc>
          <w:tcPr>
            <w:tcW w:w="182" w:type="pct"/>
          </w:tcPr>
          <w:p w14:paraId="1AC61EDB" w14:textId="77777777" w:rsidR="008D3B8C" w:rsidRPr="00B8171A" w:rsidRDefault="008D3B8C" w:rsidP="00740659">
            <w:pPr>
              <w:keepNext/>
              <w:keepLines/>
              <w:rPr>
                <w:rFonts w:ascii="Arial" w:hAnsi="Arial" w:cs="Arial"/>
              </w:rPr>
            </w:pPr>
          </w:p>
        </w:tc>
        <w:tc>
          <w:tcPr>
            <w:tcW w:w="2409" w:type="pct"/>
          </w:tcPr>
          <w:p w14:paraId="3D9A81BD" w14:textId="77777777" w:rsidR="008D3B8C" w:rsidRPr="00B8171A" w:rsidRDefault="008D3B8C" w:rsidP="00740659">
            <w:pPr>
              <w:keepNext/>
              <w:keepLines/>
              <w:rPr>
                <w:rFonts w:ascii="Arial" w:hAnsi="Arial" w:cs="Arial"/>
              </w:rPr>
            </w:pPr>
            <w:r w:rsidRPr="00B8171A">
              <w:rPr>
                <w:rFonts w:ascii="Arial" w:hAnsi="Arial" w:cs="Arial"/>
              </w:rPr>
              <w:t>Print name in full</w:t>
            </w:r>
          </w:p>
        </w:tc>
      </w:tr>
    </w:tbl>
    <w:p w14:paraId="7FD616E3" w14:textId="3F474D8F" w:rsidR="00CE4E7E" w:rsidRPr="00B8171A" w:rsidRDefault="00CE4E7E" w:rsidP="008A0A50">
      <w:pPr>
        <w:rPr>
          <w:rFonts w:ascii="Arial" w:hAnsi="Arial" w:cs="Arial"/>
          <w:b/>
          <w:bCs/>
        </w:rPr>
      </w:pPr>
    </w:p>
    <w:sectPr w:rsidR="00CE4E7E" w:rsidRPr="00B8171A" w:rsidSect="00AB6D8E">
      <w:footerReference w:type="first" r:id="rId19"/>
      <w:pgSz w:w="11907" w:h="16839" w:code="9"/>
      <w:pgMar w:top="1440" w:right="1440" w:bottom="1440" w:left="1440" w:header="709"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D3B2" w14:textId="77777777" w:rsidR="000A2EA6" w:rsidRDefault="000A2EA6" w:rsidP="00490BC1">
      <w:r>
        <w:separator/>
      </w:r>
    </w:p>
  </w:endnote>
  <w:endnote w:type="continuationSeparator" w:id="0">
    <w:p w14:paraId="5BA28BF3" w14:textId="77777777" w:rsidR="000A2EA6" w:rsidRDefault="000A2EA6" w:rsidP="0049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00C7" w14:textId="77777777" w:rsidR="00637F3F" w:rsidRPr="00490BC1" w:rsidRDefault="00637F3F" w:rsidP="004746EB">
    <w:pPr>
      <w:pStyle w:val="Footer"/>
      <w:jc w:val="right"/>
      <w:rPr>
        <w:rStyle w:val="Doc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076C" w14:textId="389E7544" w:rsidR="00637F3F" w:rsidRPr="00490BC1" w:rsidRDefault="0025491D" w:rsidP="00F823F2">
    <w:pPr>
      <w:pStyle w:val="Footer"/>
      <w:jc w:val="right"/>
      <w:rPr>
        <w:rStyle w:val="DocID"/>
      </w:rPr>
    </w:pPr>
    <w:fldSimple w:instr=" DOCPROPERTY &quot;DOCID&quot; \* MERGEFORMAT ">
      <w:r w:rsidR="00E017E9" w:rsidRPr="00E017E9">
        <w:rPr>
          <w:rStyle w:val="DocID"/>
        </w:rPr>
        <w:t>LMP 3472-3901-4436_6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B3C1" w14:textId="77777777" w:rsidR="00637F3F" w:rsidRDefault="00637F3F" w:rsidP="0040460C">
    <w:pPr>
      <w:pStyle w:val="Footer"/>
    </w:pPr>
  </w:p>
  <w:p w14:paraId="41D2BB45" w14:textId="77777777" w:rsidR="00637F3F" w:rsidRDefault="00637F3F" w:rsidP="0040460C">
    <w:pPr>
      <w:pStyle w:val="Footer"/>
      <w:pBdr>
        <w:top w:val="single" w:sz="4" w:space="1" w:color="auto"/>
      </w:pBdr>
    </w:pPr>
  </w:p>
  <w:tbl>
    <w:tblPr>
      <w:tblW w:w="4999" w:type="pct"/>
      <w:tblLook w:val="0000" w:firstRow="0" w:lastRow="0" w:firstColumn="0" w:lastColumn="0" w:noHBand="0" w:noVBand="0"/>
    </w:tblPr>
    <w:tblGrid>
      <w:gridCol w:w="3007"/>
      <w:gridCol w:w="3009"/>
      <w:gridCol w:w="3009"/>
    </w:tblGrid>
    <w:tr w:rsidR="00637F3F" w:rsidRPr="00097C74" w14:paraId="0A1D42D2" w14:textId="77777777" w:rsidTr="006B7154">
      <w:tc>
        <w:tcPr>
          <w:tcW w:w="1666" w:type="pct"/>
        </w:tcPr>
        <w:p w14:paraId="4C671CD5" w14:textId="5D5CC26B" w:rsidR="00637F3F" w:rsidRPr="00097C74" w:rsidRDefault="0025491D" w:rsidP="006B7154">
          <w:pPr>
            <w:rPr>
              <w:rFonts w:ascii="Arial" w:hAnsi="Arial" w:cs="Arial"/>
              <w:sz w:val="18"/>
              <w:szCs w:val="18"/>
            </w:rPr>
          </w:pPr>
          <w:r w:rsidRPr="0025491D">
            <w:rPr>
              <w:rFonts w:ascii="Arial" w:hAnsi="Arial" w:cs="Arial"/>
              <w:sz w:val="18"/>
              <w:szCs w:val="18"/>
            </w:rPr>
            <w:t>LMP 3472-3901-4436_6</w:t>
          </w:r>
          <w:r w:rsidRPr="00097C74">
            <w:rPr>
              <w:rFonts w:ascii="Arial" w:hAnsi="Arial" w:cs="Arial"/>
              <w:sz w:val="18"/>
              <w:szCs w:val="18"/>
            </w:rPr>
            <w:t xml:space="preserve"> </w:t>
          </w:r>
        </w:p>
      </w:tc>
      <w:tc>
        <w:tcPr>
          <w:tcW w:w="1667" w:type="pct"/>
        </w:tcPr>
        <w:p w14:paraId="2AC9FE42" w14:textId="77777777" w:rsidR="00637F3F" w:rsidRPr="00097C74" w:rsidRDefault="00637F3F" w:rsidP="006B7154">
          <w:pPr>
            <w:pStyle w:val="ConfidentialFooter"/>
            <w:rPr>
              <w:rFonts w:cs="Arial"/>
            </w:rPr>
          </w:pPr>
        </w:p>
      </w:tc>
      <w:tc>
        <w:tcPr>
          <w:tcW w:w="1667" w:type="pct"/>
        </w:tcPr>
        <w:p w14:paraId="222BEC84" w14:textId="77777777" w:rsidR="00637F3F" w:rsidRPr="00097C74" w:rsidRDefault="00637F3F" w:rsidP="006B7154">
          <w:pPr>
            <w:jc w:val="right"/>
            <w:rPr>
              <w:rFonts w:ascii="Arial" w:hAnsi="Arial" w:cs="Arial"/>
              <w:sz w:val="18"/>
              <w:szCs w:val="18"/>
            </w:rPr>
          </w:pPr>
          <w:r w:rsidRPr="00097C74">
            <w:rPr>
              <w:rFonts w:ascii="Arial" w:hAnsi="Arial" w:cs="Arial"/>
              <w:sz w:val="18"/>
              <w:szCs w:val="18"/>
            </w:rPr>
            <w:t xml:space="preserve">page </w:t>
          </w:r>
          <w:r w:rsidRPr="00097C74">
            <w:rPr>
              <w:rFonts w:ascii="Arial" w:hAnsi="Arial" w:cs="Arial"/>
              <w:sz w:val="18"/>
              <w:szCs w:val="18"/>
            </w:rPr>
            <w:fldChar w:fldCharType="begin"/>
          </w:r>
          <w:r w:rsidRPr="00097C74">
            <w:rPr>
              <w:rFonts w:ascii="Arial" w:hAnsi="Arial" w:cs="Arial"/>
              <w:sz w:val="18"/>
              <w:szCs w:val="18"/>
            </w:rPr>
            <w:instrText xml:space="preserve"> PAGE </w:instrText>
          </w:r>
          <w:r w:rsidRPr="00097C74">
            <w:rPr>
              <w:rFonts w:ascii="Arial" w:hAnsi="Arial" w:cs="Arial"/>
              <w:sz w:val="18"/>
              <w:szCs w:val="18"/>
            </w:rPr>
            <w:fldChar w:fldCharType="separate"/>
          </w:r>
          <w:r w:rsidR="000977EF" w:rsidRPr="00097C74">
            <w:rPr>
              <w:rFonts w:ascii="Arial" w:hAnsi="Arial" w:cs="Arial"/>
              <w:noProof/>
              <w:sz w:val="18"/>
              <w:szCs w:val="18"/>
            </w:rPr>
            <w:t>3</w:t>
          </w:r>
          <w:r w:rsidRPr="00097C74">
            <w:rPr>
              <w:rFonts w:ascii="Arial" w:hAnsi="Arial" w:cs="Arial"/>
              <w:noProof/>
              <w:sz w:val="18"/>
              <w:szCs w:val="18"/>
            </w:rPr>
            <w:fldChar w:fldCharType="end"/>
          </w:r>
        </w:p>
      </w:tc>
    </w:tr>
    <w:tr w:rsidR="00637F3F" w:rsidRPr="00097C74" w14:paraId="07BBB198" w14:textId="77777777" w:rsidTr="006B7154">
      <w:tc>
        <w:tcPr>
          <w:tcW w:w="1666" w:type="pct"/>
        </w:tcPr>
        <w:p w14:paraId="1F9934FA" w14:textId="7B4AD152" w:rsidR="00637F3F" w:rsidRPr="00097C74" w:rsidRDefault="00637F3F" w:rsidP="006B7154">
          <w:pPr>
            <w:rPr>
              <w:rFonts w:ascii="Arial" w:hAnsi="Arial" w:cs="Arial"/>
              <w:sz w:val="18"/>
              <w:szCs w:val="18"/>
            </w:rPr>
          </w:pPr>
        </w:p>
      </w:tc>
      <w:tc>
        <w:tcPr>
          <w:tcW w:w="1667" w:type="pct"/>
        </w:tcPr>
        <w:p w14:paraId="5392279F" w14:textId="77777777" w:rsidR="00637F3F" w:rsidRPr="00097C74" w:rsidRDefault="00637F3F" w:rsidP="006B7154">
          <w:pPr>
            <w:pStyle w:val="ConfidentialFooter"/>
            <w:rPr>
              <w:rFonts w:cs="Arial"/>
              <w:caps w:val="0"/>
            </w:rPr>
          </w:pPr>
        </w:p>
      </w:tc>
      <w:tc>
        <w:tcPr>
          <w:tcW w:w="1667" w:type="pct"/>
        </w:tcPr>
        <w:p w14:paraId="2906DF92" w14:textId="4A9B7A88" w:rsidR="00637F3F" w:rsidRPr="00097C74" w:rsidRDefault="00637F3F" w:rsidP="006B7154">
          <w:pPr>
            <w:spacing w:before="60"/>
            <w:jc w:val="right"/>
            <w:rPr>
              <w:rFonts w:ascii="Arial" w:hAnsi="Arial" w:cs="Arial"/>
              <w:noProof/>
              <w:sz w:val="18"/>
              <w:szCs w:val="18"/>
              <w:lang w:eastAsia="en-AU"/>
            </w:rPr>
          </w:pPr>
        </w:p>
      </w:tc>
    </w:tr>
  </w:tbl>
  <w:p w14:paraId="4698C79F" w14:textId="77777777" w:rsidR="00637F3F" w:rsidRPr="00490BC1" w:rsidRDefault="00637F3F" w:rsidP="004746EB">
    <w:pPr>
      <w:pStyle w:val="Footer"/>
      <w:jc w:val="right"/>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1DA6" w14:textId="6D2F98D2" w:rsidR="00637F3F" w:rsidRPr="00490BC1" w:rsidRDefault="0025491D" w:rsidP="00490BC1">
    <w:pPr>
      <w:pStyle w:val="Footer"/>
      <w:jc w:val="right"/>
      <w:rPr>
        <w:rStyle w:val="DocID"/>
      </w:rPr>
    </w:pPr>
    <w:fldSimple w:instr=" DOCPROPERTY &quot;DOCID&quot; \* MERGEFORMAT ">
      <w:r w:rsidR="00E017E9" w:rsidRPr="00E017E9">
        <w:rPr>
          <w:rStyle w:val="DocID"/>
        </w:rPr>
        <w:t>LMP 3472-3901-4436_6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376C" w14:textId="77777777" w:rsidR="000A2EA6" w:rsidRDefault="000A2EA6" w:rsidP="00490BC1">
      <w:r>
        <w:separator/>
      </w:r>
    </w:p>
  </w:footnote>
  <w:footnote w:type="continuationSeparator" w:id="0">
    <w:p w14:paraId="4146AB82" w14:textId="77777777" w:rsidR="000A2EA6" w:rsidRDefault="000A2EA6" w:rsidP="0049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BA7C" w14:textId="1E93A6C8" w:rsidR="00637F3F" w:rsidRDefault="00637F3F" w:rsidP="00A06DD9">
    <w:pPr>
      <w:pStyle w:val="Header"/>
      <w:ind w:left="-6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6CE0" w14:textId="77777777" w:rsidR="00637F3F" w:rsidRDefault="00637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4513"/>
      <w:gridCol w:w="4514"/>
    </w:tblGrid>
    <w:tr w:rsidR="00637F3F" w:rsidRPr="00097C74" w14:paraId="1E49D82D" w14:textId="77777777" w:rsidTr="0040460C">
      <w:tc>
        <w:tcPr>
          <w:tcW w:w="2500" w:type="pct"/>
        </w:tcPr>
        <w:p w14:paraId="1C91E750" w14:textId="7147A7A9" w:rsidR="00637F3F" w:rsidRPr="00097C74" w:rsidRDefault="00637F3F" w:rsidP="0040460C">
          <w:pPr>
            <w:tabs>
              <w:tab w:val="center" w:pos="2159"/>
            </w:tabs>
            <w:rPr>
              <w:rFonts w:ascii="Arial" w:hAnsi="Arial" w:cs="Arial"/>
              <w:b/>
              <w:sz w:val="20"/>
            </w:rPr>
          </w:pPr>
        </w:p>
      </w:tc>
      <w:tc>
        <w:tcPr>
          <w:tcW w:w="2500" w:type="pct"/>
        </w:tcPr>
        <w:p w14:paraId="2463A8A7" w14:textId="2CC396A1" w:rsidR="00637F3F" w:rsidRPr="00097C74" w:rsidRDefault="00A055BF" w:rsidP="0040460C">
          <w:pPr>
            <w:jc w:val="right"/>
            <w:rPr>
              <w:rFonts w:ascii="Arial" w:hAnsi="Arial" w:cs="Arial"/>
              <w:sz w:val="20"/>
            </w:rPr>
          </w:pPr>
          <w:r w:rsidRPr="00097C74">
            <w:rPr>
              <w:rFonts w:ascii="Arial" w:hAnsi="Arial" w:cs="Arial"/>
              <w:sz w:val="20"/>
            </w:rPr>
            <w:fldChar w:fldCharType="begin"/>
          </w:r>
          <w:r w:rsidRPr="00097C74">
            <w:rPr>
              <w:rFonts w:ascii="Arial" w:hAnsi="Arial" w:cs="Arial"/>
              <w:sz w:val="20"/>
            </w:rPr>
            <w:instrText xml:space="preserve"> REF DocTitle \h  \* MERGEFORMAT </w:instrText>
          </w:r>
          <w:r w:rsidRPr="00097C74">
            <w:rPr>
              <w:rFonts w:ascii="Arial" w:hAnsi="Arial" w:cs="Arial"/>
              <w:sz w:val="20"/>
            </w:rPr>
          </w:r>
          <w:r w:rsidRPr="00097C74">
            <w:rPr>
              <w:rFonts w:ascii="Arial" w:hAnsi="Arial" w:cs="Arial"/>
              <w:sz w:val="20"/>
            </w:rPr>
            <w:fldChar w:fldCharType="separate"/>
          </w:r>
          <w:r w:rsidR="00097C74">
            <w:rPr>
              <w:rFonts w:ascii="Arial" w:hAnsi="Arial" w:cs="Arial"/>
              <w:sz w:val="20"/>
            </w:rPr>
            <w:t xml:space="preserve">Management </w:t>
          </w:r>
          <w:r w:rsidRPr="00097C74">
            <w:rPr>
              <w:rFonts w:ascii="Arial" w:hAnsi="Arial" w:cs="Arial"/>
              <w:sz w:val="20"/>
            </w:rPr>
            <w:t>Agreement</w:t>
          </w:r>
          <w:r w:rsidRPr="00097C74">
            <w:rPr>
              <w:rFonts w:ascii="Arial" w:hAnsi="Arial" w:cs="Arial"/>
              <w:sz w:val="20"/>
            </w:rPr>
            <w:fldChar w:fldCharType="end"/>
          </w:r>
        </w:p>
      </w:tc>
    </w:tr>
  </w:tbl>
  <w:p w14:paraId="11F6F118" w14:textId="77777777" w:rsidR="00637F3F" w:rsidRDefault="00637F3F" w:rsidP="0040460C">
    <w:pPr>
      <w:pStyle w:val="Header"/>
      <w:pBdr>
        <w:bottom w:val="single" w:sz="4" w:space="1" w:color="auto"/>
      </w:pBdr>
    </w:pPr>
  </w:p>
  <w:p w14:paraId="498BE8C8" w14:textId="77777777" w:rsidR="00637F3F" w:rsidRDefault="00637F3F">
    <w:pPr>
      <w:pStyle w:val="Header"/>
    </w:pPr>
  </w:p>
  <w:p w14:paraId="176E09F0" w14:textId="77777777" w:rsidR="00637F3F" w:rsidRDefault="00637F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57BE" w14:textId="77777777" w:rsidR="00637F3F" w:rsidRDefault="00637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EC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B6E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F06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E29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CD5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C7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8F0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79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FA7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01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C78BB"/>
    <w:multiLevelType w:val="multilevel"/>
    <w:tmpl w:val="F8C67008"/>
    <w:lvl w:ilvl="0">
      <w:start w:val="1"/>
      <w:numFmt w:val="decimal"/>
      <w:lvlText w:val="Schedule %1"/>
      <w:lvlJc w:val="left"/>
      <w:pPr>
        <w:ind w:left="0" w:firstLine="0"/>
      </w:pPr>
      <w:rPr>
        <w:b w:val="0"/>
        <w:i w:val="0"/>
        <w:smallCaps w:val="0"/>
        <w:color w:val="010000"/>
        <w:sz w:val="32"/>
        <w:szCs w:val="32"/>
        <w:u w:val="none"/>
      </w:rPr>
    </w:lvl>
    <w:lvl w:ilvl="1">
      <w:start w:val="1"/>
      <w:numFmt w:val="decimal"/>
      <w:lvlText w:val="Item %2"/>
      <w:lvlJc w:val="left"/>
      <w:pPr>
        <w:ind w:left="709" w:hanging="709"/>
      </w:pPr>
      <w:rPr>
        <w:b/>
        <w:color w:val="010000"/>
        <w:sz w:val="20"/>
        <w:szCs w:val="20"/>
        <w:u w:val="none"/>
      </w:rPr>
    </w:lvl>
    <w:lvl w:ilvl="2">
      <w:start w:val="1"/>
      <w:numFmt w:val="decimal"/>
      <w:lvlText w:val="%2.%3"/>
      <w:lvlJc w:val="left"/>
      <w:pPr>
        <w:ind w:left="709" w:hanging="709"/>
      </w:pPr>
      <w:rPr>
        <w:b/>
        <w:i w:val="0"/>
        <w:smallCaps w:val="0"/>
        <w:strike w:val="0"/>
        <w:color w:val="000000"/>
        <w:u w:val="none"/>
        <w:vertAlign w:val="baseline"/>
      </w:rPr>
    </w:lvl>
    <w:lvl w:ilvl="3">
      <w:start w:val="1"/>
      <w:numFmt w:val="lowerLetter"/>
      <w:lvlText w:val="(%4)"/>
      <w:lvlJc w:val="left"/>
      <w:pPr>
        <w:ind w:left="1418" w:hanging="709"/>
      </w:pPr>
      <w:rPr>
        <w:color w:val="010000"/>
        <w:u w:val="none"/>
      </w:rPr>
    </w:lvl>
    <w:lvl w:ilvl="4">
      <w:start w:val="1"/>
      <w:numFmt w:val="lowerRoman"/>
      <w:lvlText w:val="(%5)"/>
      <w:lvlJc w:val="left"/>
      <w:pPr>
        <w:ind w:left="2126" w:hanging="708"/>
      </w:pPr>
      <w:rPr>
        <w:color w:val="010000"/>
        <w:u w:val="none"/>
      </w:rPr>
    </w:lvl>
    <w:lvl w:ilvl="5">
      <w:start w:val="1"/>
      <w:numFmt w:val="decimal"/>
      <w:lvlText w:val="(A)"/>
      <w:lvlJc w:val="left"/>
      <w:pPr>
        <w:ind w:left="2835" w:hanging="709"/>
      </w:pPr>
      <w:rPr>
        <w:color w:val="010000"/>
        <w:u w:val="none"/>
      </w:rPr>
    </w:lvl>
    <w:lvl w:ilvl="6">
      <w:start w:val="1"/>
      <w:numFmt w:val="decimal"/>
      <w:lvlText w:val="(1)"/>
      <w:lvlJc w:val="left"/>
      <w:pPr>
        <w:ind w:left="3544" w:hanging="709"/>
      </w:pPr>
      <w:rPr>
        <w:color w:val="010000"/>
        <w:u w:val="none"/>
      </w:rPr>
    </w:lvl>
    <w:lvl w:ilvl="7">
      <w:start w:val="1"/>
      <w:numFmt w:val="decimal"/>
      <w:lvlText w:val=""/>
      <w:lvlJc w:val="left"/>
      <w:pPr>
        <w:ind w:left="2835" w:hanging="709"/>
      </w:pPr>
      <w:rPr>
        <w:color w:val="010000"/>
        <w:u w:val="none"/>
      </w:rPr>
    </w:lvl>
    <w:lvl w:ilvl="8">
      <w:start w:val="1"/>
      <w:numFmt w:val="decimal"/>
      <w:lvlText w:val="%9"/>
      <w:lvlJc w:val="left"/>
      <w:pPr>
        <w:ind w:left="2835" w:hanging="709"/>
      </w:pPr>
      <w:rPr>
        <w:color w:val="010000"/>
        <w:u w:val="none"/>
      </w:rPr>
    </w:lvl>
  </w:abstractNum>
  <w:abstractNum w:abstractNumId="11" w15:restartNumberingAfterBreak="0">
    <w:nsid w:val="06324BC0"/>
    <w:multiLevelType w:val="multilevel"/>
    <w:tmpl w:val="EBBEA096"/>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372B03"/>
    <w:multiLevelType w:val="hybridMultilevel"/>
    <w:tmpl w:val="BDBA439C"/>
    <w:lvl w:ilvl="0" w:tplc="6BD0A9B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9A58CF"/>
    <w:multiLevelType w:val="multilevel"/>
    <w:tmpl w:val="2D62989C"/>
    <w:styleLink w:val="Definitions"/>
    <w:lvl w:ilvl="0">
      <w:start w:val="1"/>
      <w:numFmt w:val="none"/>
      <w:suff w:val="nothing"/>
      <w:lvlText w:val=""/>
      <w:lvlJc w:val="left"/>
      <w:pPr>
        <w:ind w:left="720" w:firstLine="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6451CE6"/>
    <w:multiLevelType w:val="multilevel"/>
    <w:tmpl w:val="BFE0AE18"/>
    <w:lvl w:ilvl="0">
      <w:start w:val="1"/>
      <w:numFmt w:val="lowerRoman"/>
      <w:lvlText w:val="(%1)"/>
      <w:lvlJc w:val="left"/>
      <w:pPr>
        <w:ind w:left="1080" w:hanging="360"/>
      </w:pPr>
      <w:rPr>
        <w:rFonts w:hint="default"/>
        <w:b w:val="0"/>
        <w:bCs/>
      </w:rPr>
    </w:lvl>
    <w:lvl w:ilvl="1">
      <w:start w:val="1"/>
      <w:numFmt w:val="lowerRoman"/>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176C4BE5"/>
    <w:multiLevelType w:val="multilevel"/>
    <w:tmpl w:val="449A1F6E"/>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E4320B4"/>
    <w:multiLevelType w:val="hybridMultilevel"/>
    <w:tmpl w:val="B8CE4704"/>
    <w:lvl w:ilvl="0" w:tplc="54EAFEF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8F2C01"/>
    <w:multiLevelType w:val="multilevel"/>
    <w:tmpl w:val="ECAC45EA"/>
    <w:name w:val="Annexure"/>
    <w:lvl w:ilvl="0">
      <w:start w:val="1"/>
      <w:numFmt w:val="decimal"/>
      <w:pStyle w:val="S4Heading1"/>
      <w:suff w:val="nothing"/>
      <w:lvlText w:val="Annexure %1"/>
      <w:lvlJc w:val="left"/>
      <w:pPr>
        <w:tabs>
          <w:tab w:val="num" w:pos="0"/>
        </w:tabs>
        <w:ind w:left="0" w:firstLine="0"/>
      </w:pPr>
      <w:rPr>
        <w:b w:val="0"/>
        <w:i w:val="0"/>
        <w:caps w:val="0"/>
        <w:color w:val="010000"/>
        <w:sz w:val="32"/>
        <w:u w:val="none"/>
      </w:rPr>
    </w:lvl>
    <w:lvl w:ilvl="1">
      <w:start w:val="1"/>
      <w:numFmt w:val="decimal"/>
      <w:pStyle w:val="S4Heading2"/>
      <w:lvlText w:val="%2."/>
      <w:lvlJc w:val="left"/>
      <w:pPr>
        <w:tabs>
          <w:tab w:val="num" w:pos="709"/>
        </w:tabs>
        <w:ind w:left="709" w:hanging="709"/>
      </w:pPr>
      <w:rPr>
        <w:b/>
        <w:color w:val="010000"/>
        <w:u w:val="none"/>
      </w:rPr>
    </w:lvl>
    <w:lvl w:ilvl="2">
      <w:start w:val="1"/>
      <w:numFmt w:val="decimal"/>
      <w:pStyle w:val="S4Heading3"/>
      <w:lvlText w:val="%2.%3"/>
      <w:lvlJc w:val="left"/>
      <w:pPr>
        <w:tabs>
          <w:tab w:val="num" w:pos="709"/>
        </w:tabs>
        <w:ind w:left="709" w:hanging="709"/>
      </w:pPr>
      <w:rPr>
        <w:b/>
        <w:color w:val="010000"/>
        <w:u w:val="none"/>
      </w:rPr>
    </w:lvl>
    <w:lvl w:ilvl="3">
      <w:start w:val="1"/>
      <w:numFmt w:val="lowerLetter"/>
      <w:pStyle w:val="S4Heading4"/>
      <w:lvlText w:val="(%4)"/>
      <w:lvlJc w:val="left"/>
      <w:pPr>
        <w:tabs>
          <w:tab w:val="num" w:pos="1418"/>
        </w:tabs>
        <w:ind w:left="1418" w:hanging="709"/>
      </w:pPr>
      <w:rPr>
        <w:color w:val="010000"/>
        <w:u w:val="none"/>
      </w:rPr>
    </w:lvl>
    <w:lvl w:ilvl="4">
      <w:start w:val="1"/>
      <w:numFmt w:val="lowerRoman"/>
      <w:pStyle w:val="S4Heading5"/>
      <w:lvlText w:val="(%5)"/>
      <w:lvlJc w:val="left"/>
      <w:pPr>
        <w:tabs>
          <w:tab w:val="num" w:pos="2126"/>
        </w:tabs>
        <w:ind w:left="2126" w:hanging="708"/>
      </w:pPr>
      <w:rPr>
        <w:color w:val="010000"/>
        <w:u w:val="none"/>
      </w:rPr>
    </w:lvl>
    <w:lvl w:ilvl="5">
      <w:start w:val="1"/>
      <w:numFmt w:val="upperLetter"/>
      <w:pStyle w:val="S4Heading6"/>
      <w:lvlText w:val="%6."/>
      <w:lvlJc w:val="left"/>
      <w:pPr>
        <w:tabs>
          <w:tab w:val="num" w:pos="2835"/>
        </w:tabs>
        <w:ind w:left="2835" w:hanging="709"/>
      </w:pPr>
      <w:rPr>
        <w:color w:val="010000"/>
        <w:u w:val="none"/>
      </w:rPr>
    </w:lvl>
    <w:lvl w:ilvl="6">
      <w:start w:val="1"/>
      <w:numFmt w:val="lowerRoman"/>
      <w:pStyle w:val="S4Heading7"/>
      <w:lvlText w:val="(%7)"/>
      <w:lvlJc w:val="left"/>
      <w:pPr>
        <w:tabs>
          <w:tab w:val="num" w:pos="3544"/>
        </w:tabs>
        <w:ind w:left="3544" w:hanging="709"/>
      </w:pPr>
      <w:rPr>
        <w:color w:val="010000"/>
        <w:u w:val="none"/>
      </w:rPr>
    </w:lvl>
    <w:lvl w:ilvl="7">
      <w:start w:val="1"/>
      <w:numFmt w:val="none"/>
      <w:pStyle w:val="S4Heading8"/>
      <w:lvlText w:val=""/>
      <w:lvlJc w:val="left"/>
      <w:pPr>
        <w:tabs>
          <w:tab w:val="num" w:pos="2835"/>
        </w:tabs>
        <w:ind w:left="2835" w:hanging="709"/>
      </w:pPr>
      <w:rPr>
        <w:color w:val="010000"/>
        <w:u w:val="none"/>
      </w:rPr>
    </w:lvl>
    <w:lvl w:ilvl="8">
      <w:start w:val="1"/>
      <w:numFmt w:val="none"/>
      <w:pStyle w:val="S4Heading9"/>
      <w:lvlText w:val="%9"/>
      <w:lvlJc w:val="left"/>
      <w:pPr>
        <w:tabs>
          <w:tab w:val="num" w:pos="2835"/>
        </w:tabs>
        <w:ind w:left="2835" w:hanging="709"/>
      </w:pPr>
      <w:rPr>
        <w:color w:val="010000"/>
        <w:u w:val="none"/>
      </w:rPr>
    </w:lvl>
  </w:abstractNum>
  <w:abstractNum w:abstractNumId="18" w15:restartNumberingAfterBreak="0">
    <w:nsid w:val="22583664"/>
    <w:multiLevelType w:val="multilevel"/>
    <w:tmpl w:val="39FCD1BC"/>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2DF031A"/>
    <w:multiLevelType w:val="multilevel"/>
    <w:tmpl w:val="9DA083FE"/>
    <w:name w:val="Schedule"/>
    <w:lvl w:ilvl="0">
      <w:start w:val="1"/>
      <w:numFmt w:val="decimal"/>
      <w:pStyle w:val="S3Heading1"/>
      <w:suff w:val="nothing"/>
      <w:lvlText w:val="Schedule %1"/>
      <w:lvlJc w:val="left"/>
      <w:pPr>
        <w:tabs>
          <w:tab w:val="num" w:pos="0"/>
        </w:tabs>
        <w:ind w:left="0" w:firstLine="0"/>
      </w:pPr>
      <w:rPr>
        <w:b w:val="0"/>
        <w:i w:val="0"/>
        <w:caps w:val="0"/>
        <w:color w:val="010000"/>
        <w:sz w:val="32"/>
        <w:u w:val="none"/>
      </w:rPr>
    </w:lvl>
    <w:lvl w:ilvl="1">
      <w:start w:val="1"/>
      <w:numFmt w:val="decimal"/>
      <w:pStyle w:val="S3Heading2"/>
      <w:lvlText w:val="%2."/>
      <w:lvlJc w:val="left"/>
      <w:pPr>
        <w:tabs>
          <w:tab w:val="num" w:pos="709"/>
        </w:tabs>
        <w:ind w:left="709" w:hanging="709"/>
      </w:pPr>
      <w:rPr>
        <w:b/>
        <w:color w:val="010000"/>
        <w:u w:val="none"/>
      </w:rPr>
    </w:lvl>
    <w:lvl w:ilvl="2">
      <w:start w:val="1"/>
      <w:numFmt w:val="decimal"/>
      <w:pStyle w:val="S3Heading3"/>
      <w:lvlText w:val="%2.%3"/>
      <w:lvlJc w:val="left"/>
      <w:pPr>
        <w:tabs>
          <w:tab w:val="num" w:pos="709"/>
        </w:tabs>
        <w:ind w:left="709" w:hanging="709"/>
      </w:pPr>
      <w:rPr>
        <w:b/>
        <w:color w:val="010000"/>
        <w:u w:val="none"/>
      </w:rPr>
    </w:lvl>
    <w:lvl w:ilvl="3">
      <w:start w:val="1"/>
      <w:numFmt w:val="lowerLetter"/>
      <w:pStyle w:val="S3Heading4"/>
      <w:lvlText w:val="(%4)"/>
      <w:lvlJc w:val="left"/>
      <w:pPr>
        <w:tabs>
          <w:tab w:val="num" w:pos="1418"/>
        </w:tabs>
        <w:ind w:left="1418" w:hanging="709"/>
      </w:pPr>
      <w:rPr>
        <w:color w:val="010000"/>
        <w:u w:val="none"/>
      </w:rPr>
    </w:lvl>
    <w:lvl w:ilvl="4">
      <w:start w:val="1"/>
      <w:numFmt w:val="lowerRoman"/>
      <w:pStyle w:val="S3Heading5"/>
      <w:lvlText w:val="(%5)"/>
      <w:lvlJc w:val="left"/>
      <w:pPr>
        <w:tabs>
          <w:tab w:val="num" w:pos="2126"/>
        </w:tabs>
        <w:ind w:left="2126" w:hanging="708"/>
      </w:pPr>
      <w:rPr>
        <w:color w:val="010000"/>
        <w:u w:val="none"/>
      </w:rPr>
    </w:lvl>
    <w:lvl w:ilvl="5">
      <w:start w:val="1"/>
      <w:numFmt w:val="upperLetter"/>
      <w:pStyle w:val="S3Heading6"/>
      <w:lvlText w:val="%6."/>
      <w:lvlJc w:val="left"/>
      <w:pPr>
        <w:tabs>
          <w:tab w:val="num" w:pos="2835"/>
        </w:tabs>
        <w:ind w:left="2835" w:hanging="709"/>
      </w:pPr>
      <w:rPr>
        <w:color w:val="010000"/>
        <w:u w:val="none"/>
      </w:rPr>
    </w:lvl>
    <w:lvl w:ilvl="6">
      <w:start w:val="1"/>
      <w:numFmt w:val="lowerRoman"/>
      <w:pStyle w:val="S3Heading7"/>
      <w:lvlText w:val="(%7)"/>
      <w:lvlJc w:val="left"/>
      <w:pPr>
        <w:tabs>
          <w:tab w:val="num" w:pos="3544"/>
        </w:tabs>
        <w:ind w:left="3544" w:hanging="709"/>
      </w:pPr>
      <w:rPr>
        <w:color w:val="010000"/>
        <w:u w:val="none"/>
      </w:rPr>
    </w:lvl>
    <w:lvl w:ilvl="7">
      <w:start w:val="1"/>
      <w:numFmt w:val="none"/>
      <w:pStyle w:val="S3Heading8"/>
      <w:lvlText w:val=""/>
      <w:lvlJc w:val="left"/>
      <w:pPr>
        <w:tabs>
          <w:tab w:val="num" w:pos="2835"/>
        </w:tabs>
        <w:ind w:left="2835" w:hanging="709"/>
      </w:pPr>
      <w:rPr>
        <w:color w:val="010000"/>
        <w:u w:val="none"/>
      </w:rPr>
    </w:lvl>
    <w:lvl w:ilvl="8">
      <w:start w:val="1"/>
      <w:numFmt w:val="none"/>
      <w:pStyle w:val="S3Heading9"/>
      <w:lvlText w:val="%9"/>
      <w:lvlJc w:val="left"/>
      <w:pPr>
        <w:tabs>
          <w:tab w:val="num" w:pos="2835"/>
        </w:tabs>
        <w:ind w:left="2835" w:hanging="709"/>
      </w:pPr>
      <w:rPr>
        <w:color w:val="010000"/>
        <w:u w:val="none"/>
      </w:rPr>
    </w:lvl>
  </w:abstractNum>
  <w:abstractNum w:abstractNumId="20" w15:restartNumberingAfterBreak="0">
    <w:nsid w:val="24DA081E"/>
    <w:multiLevelType w:val="multilevel"/>
    <w:tmpl w:val="49386C1E"/>
    <w:styleLink w:val="Schedules"/>
    <w:lvl w:ilvl="0">
      <w:start w:val="1"/>
      <w:numFmt w:val="decimal"/>
      <w:suff w:val="nothing"/>
      <w:lvlText w:val="Schedule %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none"/>
      <w:lvlText w:val=""/>
      <w:lvlJc w:val="left"/>
      <w:pPr>
        <w:ind w:left="-32767"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767" w:firstLine="32767"/>
      </w:pPr>
      <w:rPr>
        <w:rFonts w:hint="default"/>
      </w:rPr>
    </w:lvl>
  </w:abstractNum>
  <w:abstractNum w:abstractNumId="21" w15:restartNumberingAfterBreak="0">
    <w:nsid w:val="26845AC9"/>
    <w:multiLevelType w:val="multilevel"/>
    <w:tmpl w:val="D160F602"/>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97C2BAE"/>
    <w:multiLevelType w:val="multilevel"/>
    <w:tmpl w:val="D464B022"/>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1BF62EA"/>
    <w:multiLevelType w:val="multilevel"/>
    <w:tmpl w:val="E5EE8BE4"/>
    <w:name w:val="Deed - Long"/>
    <w:styleLink w:val="Headings"/>
    <w:lvl w:ilvl="0">
      <w:start w:val="1"/>
      <w:numFmt w:val="decimal"/>
      <w:pStyle w:val="Heading1"/>
      <w:lvlText w:val="%1."/>
      <w:lvlJc w:val="left"/>
      <w:pPr>
        <w:tabs>
          <w:tab w:val="num" w:pos="709"/>
        </w:tabs>
        <w:ind w:left="709" w:hanging="709"/>
      </w:pPr>
      <w:rPr>
        <w:rFonts w:hint="default"/>
        <w:caps/>
        <w:smallCaps w:val="0"/>
        <w:vanish w:val="0"/>
        <w:color w:val="010000"/>
        <w:u w:val="none"/>
      </w:rPr>
    </w:lvl>
    <w:lvl w:ilvl="1">
      <w:start w:val="1"/>
      <w:numFmt w:val="decimal"/>
      <w:pStyle w:val="Heading2"/>
      <w:isLgl/>
      <w:lvlText w:val="%1.%2"/>
      <w:lvlJc w:val="left"/>
      <w:pPr>
        <w:tabs>
          <w:tab w:val="num" w:pos="709"/>
        </w:tabs>
        <w:ind w:left="709" w:hanging="709"/>
      </w:pPr>
      <w:rPr>
        <w:rFonts w:hint="default"/>
        <w:b/>
        <w:vanish w:val="0"/>
        <w:color w:val="000000"/>
        <w:u w:val="none"/>
      </w:rPr>
    </w:lvl>
    <w:lvl w:ilvl="2">
      <w:start w:val="1"/>
      <w:numFmt w:val="lowerLetter"/>
      <w:pStyle w:val="Heading3"/>
      <w:lvlText w:val="(%3)"/>
      <w:lvlJc w:val="left"/>
      <w:pPr>
        <w:tabs>
          <w:tab w:val="num" w:pos="1418"/>
        </w:tabs>
        <w:ind w:left="1418" w:hanging="709"/>
      </w:pPr>
      <w:rPr>
        <w:rFonts w:hint="default"/>
        <w:vanish w:val="0"/>
        <w:color w:val="000000"/>
        <w:u w:val="none"/>
      </w:rPr>
    </w:lvl>
    <w:lvl w:ilvl="3">
      <w:start w:val="1"/>
      <w:numFmt w:val="lowerRoman"/>
      <w:pStyle w:val="Heading4"/>
      <w:lvlText w:val="(%4)"/>
      <w:lvlJc w:val="left"/>
      <w:pPr>
        <w:tabs>
          <w:tab w:val="num" w:pos="2126"/>
        </w:tabs>
        <w:ind w:left="2126" w:hanging="708"/>
      </w:pPr>
      <w:rPr>
        <w:rFonts w:hint="default"/>
        <w:vanish w:val="0"/>
        <w:color w:val="010000"/>
        <w:u w:val="none"/>
      </w:rPr>
    </w:lvl>
    <w:lvl w:ilvl="4">
      <w:start w:val="1"/>
      <w:numFmt w:val="upperLetter"/>
      <w:pStyle w:val="Heading5"/>
      <w:lvlText w:val="(%5)"/>
      <w:lvlJc w:val="left"/>
      <w:pPr>
        <w:tabs>
          <w:tab w:val="num" w:pos="2835"/>
        </w:tabs>
        <w:ind w:left="2835" w:hanging="709"/>
      </w:pPr>
      <w:rPr>
        <w:rFonts w:hint="default"/>
        <w:vanish w:val="0"/>
        <w:color w:val="010000"/>
        <w:u w:val="none"/>
      </w:rPr>
    </w:lvl>
    <w:lvl w:ilvl="5">
      <w:start w:val="1"/>
      <w:numFmt w:val="lowerRoman"/>
      <w:pStyle w:val="Heading6"/>
      <w:lvlText w:val="%6."/>
      <w:lvlJc w:val="left"/>
      <w:pPr>
        <w:tabs>
          <w:tab w:val="num" w:pos="3544"/>
        </w:tabs>
        <w:ind w:left="3544" w:hanging="709"/>
      </w:pPr>
      <w:rPr>
        <w:rFonts w:hint="default"/>
        <w:vanish w:val="0"/>
        <w:color w:val="010000"/>
        <w:u w:val="none"/>
      </w:rPr>
    </w:lvl>
    <w:lvl w:ilvl="6">
      <w:start w:val="1"/>
      <w:numFmt w:val="decimal"/>
      <w:pStyle w:val="Heading7"/>
      <w:lvlText w:val="%7."/>
      <w:lvlJc w:val="left"/>
      <w:pPr>
        <w:tabs>
          <w:tab w:val="num" w:pos="2835"/>
        </w:tabs>
        <w:ind w:left="2835" w:hanging="709"/>
      </w:pPr>
      <w:rPr>
        <w:rFonts w:hint="default"/>
        <w:vanish w:val="0"/>
        <w:color w:val="010000"/>
        <w:u w:val="none"/>
      </w:rPr>
    </w:lvl>
    <w:lvl w:ilvl="7">
      <w:start w:val="1"/>
      <w:numFmt w:val="lowerLetter"/>
      <w:pStyle w:val="Heading8"/>
      <w:lvlText w:val="%8."/>
      <w:lvlJc w:val="left"/>
      <w:pPr>
        <w:tabs>
          <w:tab w:val="num" w:pos="3544"/>
        </w:tabs>
        <w:ind w:left="3544" w:hanging="709"/>
      </w:pPr>
      <w:rPr>
        <w:rFonts w:hint="default"/>
        <w:vanish w:val="0"/>
        <w:color w:val="010000"/>
        <w:u w:val="none"/>
      </w:rPr>
    </w:lvl>
    <w:lvl w:ilvl="8">
      <w:start w:val="1"/>
      <w:numFmt w:val="lowerRoman"/>
      <w:pStyle w:val="Heading9"/>
      <w:lvlText w:val="%9."/>
      <w:lvlJc w:val="left"/>
      <w:pPr>
        <w:tabs>
          <w:tab w:val="num" w:pos="4253"/>
        </w:tabs>
        <w:ind w:left="4253" w:hanging="709"/>
      </w:pPr>
      <w:rPr>
        <w:rFonts w:hint="default"/>
        <w:vanish w:val="0"/>
        <w:color w:val="010000"/>
        <w:u w:val="none"/>
      </w:rPr>
    </w:lvl>
  </w:abstractNum>
  <w:abstractNum w:abstractNumId="24" w15:restartNumberingAfterBreak="0">
    <w:nsid w:val="5E8D0295"/>
    <w:multiLevelType w:val="multilevel"/>
    <w:tmpl w:val="415EFE16"/>
    <w:name w:val="(Unnamed Numbering Scheme)"/>
    <w:lvl w:ilvl="0">
      <w:start w:val="1"/>
      <w:numFmt w:val="decimal"/>
      <w:suff w:val="nothing"/>
      <w:lvlText w:val="Annexure %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604F7DB0"/>
    <w:multiLevelType w:val="multilevel"/>
    <w:tmpl w:val="EBBEA096"/>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27413"/>
    <w:multiLevelType w:val="multilevel"/>
    <w:tmpl w:val="B6BA7852"/>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5536DCC"/>
    <w:multiLevelType w:val="multilevel"/>
    <w:tmpl w:val="D9D45682"/>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1C7ED5"/>
    <w:multiLevelType w:val="multilevel"/>
    <w:tmpl w:val="99B2BF7A"/>
    <w:name w:val="Definitions"/>
    <w:lvl w:ilvl="0">
      <w:start w:val="1"/>
      <w:numFmt w:val="none"/>
      <w:pStyle w:val="S2Heading1"/>
      <w:suff w:val="nothing"/>
      <w:lvlText w:val=""/>
      <w:lvlJc w:val="left"/>
      <w:pPr>
        <w:tabs>
          <w:tab w:val="num" w:pos="0"/>
        </w:tabs>
        <w:ind w:left="709" w:firstLine="0"/>
      </w:pPr>
      <w:rPr>
        <w:b w:val="0"/>
        <w:caps w:val="0"/>
        <w:color w:val="010000"/>
        <w:u w:val="none"/>
      </w:rPr>
    </w:lvl>
    <w:lvl w:ilvl="1">
      <w:start w:val="1"/>
      <w:numFmt w:val="lowerLetter"/>
      <w:pStyle w:val="S2Heading2"/>
      <w:lvlText w:val="(%2)"/>
      <w:lvlJc w:val="left"/>
      <w:pPr>
        <w:tabs>
          <w:tab w:val="num" w:pos="1418"/>
        </w:tabs>
        <w:ind w:left="1418" w:hanging="712"/>
      </w:pPr>
      <w:rPr>
        <w:b w:val="0"/>
        <w:color w:val="010000"/>
        <w:u w:val="none"/>
      </w:rPr>
    </w:lvl>
    <w:lvl w:ilvl="2">
      <w:start w:val="1"/>
      <w:numFmt w:val="lowerRoman"/>
      <w:pStyle w:val="S2Heading3"/>
      <w:lvlText w:val="(%3)"/>
      <w:lvlJc w:val="left"/>
      <w:pPr>
        <w:tabs>
          <w:tab w:val="num" w:pos="2126"/>
        </w:tabs>
        <w:ind w:left="2126" w:hanging="708"/>
      </w:pPr>
      <w:rPr>
        <w:color w:val="010000"/>
        <w:u w:val="none"/>
      </w:rPr>
    </w:lvl>
    <w:lvl w:ilvl="3">
      <w:start w:val="1"/>
      <w:numFmt w:val="upperLetter"/>
      <w:pStyle w:val="S2Heading4"/>
      <w:lvlText w:val="%4."/>
      <w:lvlJc w:val="left"/>
      <w:pPr>
        <w:tabs>
          <w:tab w:val="num" w:pos="2835"/>
        </w:tabs>
        <w:ind w:left="2835" w:hanging="709"/>
      </w:pPr>
      <w:rPr>
        <w:color w:val="010000"/>
        <w:u w:val="none"/>
      </w:rPr>
    </w:lvl>
    <w:lvl w:ilvl="4">
      <w:start w:val="1"/>
      <w:numFmt w:val="none"/>
      <w:pStyle w:val="S2Heading5"/>
      <w:suff w:val="nothing"/>
      <w:lvlText w:val=""/>
      <w:lvlJc w:val="left"/>
      <w:pPr>
        <w:tabs>
          <w:tab w:val="num" w:pos="720"/>
        </w:tabs>
        <w:ind w:left="0" w:firstLine="0"/>
      </w:pPr>
      <w:rPr>
        <w:color w:val="010000"/>
        <w:u w:val="none"/>
      </w:rPr>
    </w:lvl>
    <w:lvl w:ilvl="5">
      <w:start w:val="1"/>
      <w:numFmt w:val="none"/>
      <w:pStyle w:val="S2Heading6"/>
      <w:suff w:val="nothing"/>
      <w:lvlText w:val=""/>
      <w:lvlJc w:val="left"/>
      <w:pPr>
        <w:tabs>
          <w:tab w:val="num" w:pos="720"/>
        </w:tabs>
        <w:ind w:left="0" w:firstLine="0"/>
      </w:pPr>
      <w:rPr>
        <w:color w:val="010000"/>
        <w:u w:val="none"/>
      </w:rPr>
    </w:lvl>
    <w:lvl w:ilvl="6">
      <w:start w:val="1"/>
      <w:numFmt w:val="none"/>
      <w:pStyle w:val="S2Heading7"/>
      <w:suff w:val="nothing"/>
      <w:lvlText w:val=""/>
      <w:lvlJc w:val="left"/>
      <w:pPr>
        <w:tabs>
          <w:tab w:val="num" w:pos="720"/>
        </w:tabs>
        <w:ind w:left="0" w:firstLine="0"/>
      </w:pPr>
      <w:rPr>
        <w:color w:val="010000"/>
        <w:u w:val="none"/>
      </w:rPr>
    </w:lvl>
    <w:lvl w:ilvl="7">
      <w:start w:val="1"/>
      <w:numFmt w:val="none"/>
      <w:pStyle w:val="S2Heading8"/>
      <w:suff w:val="nothing"/>
      <w:lvlText w:val=""/>
      <w:lvlJc w:val="left"/>
      <w:pPr>
        <w:tabs>
          <w:tab w:val="num" w:pos="720"/>
        </w:tabs>
        <w:ind w:left="0" w:firstLine="0"/>
      </w:pPr>
      <w:rPr>
        <w:color w:val="010000"/>
        <w:u w:val="none"/>
      </w:rPr>
    </w:lvl>
    <w:lvl w:ilvl="8">
      <w:start w:val="1"/>
      <w:numFmt w:val="none"/>
      <w:pStyle w:val="S2Heading9"/>
      <w:suff w:val="nothing"/>
      <w:lvlText w:val=""/>
      <w:lvlJc w:val="left"/>
      <w:pPr>
        <w:tabs>
          <w:tab w:val="num" w:pos="720"/>
        </w:tabs>
        <w:ind w:left="0" w:firstLine="0"/>
      </w:pPr>
      <w:rPr>
        <w:color w:val="010000"/>
        <w:u w:val="none"/>
      </w:rPr>
    </w:lvl>
  </w:abstractNum>
  <w:abstractNum w:abstractNumId="29" w15:restartNumberingAfterBreak="0">
    <w:nsid w:val="70BB7B87"/>
    <w:multiLevelType w:val="multilevel"/>
    <w:tmpl w:val="ECFAC540"/>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DB6783B"/>
    <w:multiLevelType w:val="multilevel"/>
    <w:tmpl w:val="308AADC4"/>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0317797">
    <w:abstractNumId w:val="9"/>
  </w:num>
  <w:num w:numId="2" w16cid:durableId="616369402">
    <w:abstractNumId w:val="7"/>
  </w:num>
  <w:num w:numId="3" w16cid:durableId="1749880777">
    <w:abstractNumId w:val="6"/>
  </w:num>
  <w:num w:numId="4" w16cid:durableId="1829057744">
    <w:abstractNumId w:val="5"/>
  </w:num>
  <w:num w:numId="5" w16cid:durableId="980889711">
    <w:abstractNumId w:val="4"/>
  </w:num>
  <w:num w:numId="6" w16cid:durableId="1717510870">
    <w:abstractNumId w:val="8"/>
  </w:num>
  <w:num w:numId="7" w16cid:durableId="2072340366">
    <w:abstractNumId w:val="3"/>
  </w:num>
  <w:num w:numId="8" w16cid:durableId="2114205146">
    <w:abstractNumId w:val="2"/>
  </w:num>
  <w:num w:numId="9" w16cid:durableId="54932531">
    <w:abstractNumId w:val="1"/>
  </w:num>
  <w:num w:numId="10" w16cid:durableId="803694286">
    <w:abstractNumId w:val="0"/>
  </w:num>
  <w:num w:numId="11" w16cid:durableId="861473974">
    <w:abstractNumId w:val="23"/>
  </w:num>
  <w:num w:numId="12" w16cid:durableId="55515756">
    <w:abstractNumId w:val="12"/>
  </w:num>
  <w:num w:numId="13" w16cid:durableId="1741244478">
    <w:abstractNumId w:val="13"/>
  </w:num>
  <w:num w:numId="14" w16cid:durableId="815224317">
    <w:abstractNumId w:val="23"/>
  </w:num>
  <w:num w:numId="15" w16cid:durableId="573508813">
    <w:abstractNumId w:val="20"/>
  </w:num>
  <w:num w:numId="16" w16cid:durableId="1328172352">
    <w:abstractNumId w:val="28"/>
  </w:num>
  <w:num w:numId="17" w16cid:durableId="1115515607">
    <w:abstractNumId w:val="19"/>
  </w:num>
  <w:num w:numId="18" w16cid:durableId="395977966">
    <w:abstractNumId w:val="17"/>
  </w:num>
  <w:num w:numId="19" w16cid:durableId="109590926">
    <w:abstractNumId w:val="10"/>
  </w:num>
  <w:num w:numId="20" w16cid:durableId="1189611370">
    <w:abstractNumId w:val="11"/>
  </w:num>
  <w:num w:numId="21" w16cid:durableId="1777797568">
    <w:abstractNumId w:val="22"/>
  </w:num>
  <w:num w:numId="22" w16cid:durableId="1714575354">
    <w:abstractNumId w:val="14"/>
  </w:num>
  <w:num w:numId="23" w16cid:durableId="1251961900">
    <w:abstractNumId w:val="15"/>
  </w:num>
  <w:num w:numId="24" w16cid:durableId="165829607">
    <w:abstractNumId w:val="21"/>
  </w:num>
  <w:num w:numId="25" w16cid:durableId="1469056559">
    <w:abstractNumId w:val="26"/>
  </w:num>
  <w:num w:numId="26" w16cid:durableId="1203011072">
    <w:abstractNumId w:val="30"/>
  </w:num>
  <w:num w:numId="27" w16cid:durableId="879128619">
    <w:abstractNumId w:val="29"/>
  </w:num>
  <w:num w:numId="28" w16cid:durableId="1932738343">
    <w:abstractNumId w:val="27"/>
  </w:num>
  <w:num w:numId="29" w16cid:durableId="1643121888">
    <w:abstractNumId w:val="18"/>
  </w:num>
  <w:num w:numId="30" w16cid:durableId="1263882874">
    <w:abstractNumId w:val="16"/>
  </w:num>
  <w:num w:numId="31" w16cid:durableId="598609230">
    <w:abstractNumId w:val="28"/>
  </w:num>
  <w:num w:numId="32" w16cid:durableId="904338383">
    <w:abstractNumId w:val="28"/>
  </w:num>
  <w:num w:numId="33" w16cid:durableId="1779057145">
    <w:abstractNumId w:val="23"/>
  </w:num>
  <w:num w:numId="34" w16cid:durableId="754060845">
    <w:abstractNumId w:val="25"/>
  </w:num>
  <w:num w:numId="35" w16cid:durableId="290206484">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nterLevel1TOC" w:val="False"/>
    <w:docVar w:name="DefaultNumberOfLevelsInTOCForThisScheme" w:val="3"/>
    <w:docVar w:name="DocIDAuthor" w:val="True"/>
    <w:docVar w:name="DocIDClientMatter" w:val="False"/>
    <w:docVar w:name="DocIDType" w:val="AllPages"/>
    <w:docVar w:name="ExcludeDirectFormattingInTOC" w:val="False"/>
    <w:docVar w:name="GSK_DOCNUMBER" w:val="Blank.dotx"/>
    <w:docVar w:name="HyperlinkTOC" w:val="True"/>
    <w:docVar w:name="IncludeTOCAndPageHeadings" w:val="False"/>
    <w:docVar w:name="LastSchemeChoice" w:val="Definitions"/>
    <w:docVar w:name="LastSchemeUniqueID" w:val="139"/>
    <w:docVar w:name="NoNumberLevel1TOC" w:val="False"/>
    <w:docVar w:name="Option0True" w:val="False"/>
    <w:docVar w:name="Option0TrueS2" w:val="False"/>
    <w:docVar w:name="Option0TrueS3" w:val="False"/>
    <w:docVar w:name="Option0TrueS4" w:val="False"/>
    <w:docVar w:name="Option1True" w:val="False"/>
    <w:docVar w:name="Option1TrueS2" w:val="False"/>
    <w:docVar w:name="Option1TrueS3" w:val="False"/>
    <w:docVar w:name="Option1TrueS4" w:val="False"/>
    <w:docVar w:name="Option2True" w:val="Fals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Position" w:val="Replace existing TOC"/>
    <w:docVar w:name="TOCRun" w:val="True"/>
    <w:docVar w:name="TOCSpecialLevels" w:val="True"/>
    <w:docVar w:name="UnderlineTOCLevel1" w:val="False"/>
    <w:docVar w:name="UpperLevelTOC" w:val="1,2,5…"/>
  </w:docVars>
  <w:rsids>
    <w:rsidRoot w:val="000A2EA6"/>
    <w:rsid w:val="00011A62"/>
    <w:rsid w:val="000414F1"/>
    <w:rsid w:val="0007487B"/>
    <w:rsid w:val="00086F8C"/>
    <w:rsid w:val="00093438"/>
    <w:rsid w:val="00094163"/>
    <w:rsid w:val="000977EF"/>
    <w:rsid w:val="00097A48"/>
    <w:rsid w:val="00097C74"/>
    <w:rsid w:val="000A2EA6"/>
    <w:rsid w:val="000B464C"/>
    <w:rsid w:val="000B70C7"/>
    <w:rsid w:val="000D7D69"/>
    <w:rsid w:val="000E55EC"/>
    <w:rsid w:val="001061BD"/>
    <w:rsid w:val="001162E8"/>
    <w:rsid w:val="00133843"/>
    <w:rsid w:val="001413A3"/>
    <w:rsid w:val="001670F7"/>
    <w:rsid w:val="00170511"/>
    <w:rsid w:val="001775ED"/>
    <w:rsid w:val="001A0D33"/>
    <w:rsid w:val="001A1A29"/>
    <w:rsid w:val="001B7F39"/>
    <w:rsid w:val="001C18B0"/>
    <w:rsid w:val="001D4A53"/>
    <w:rsid w:val="001E3176"/>
    <w:rsid w:val="001E4CF3"/>
    <w:rsid w:val="001E7EAB"/>
    <w:rsid w:val="0022189F"/>
    <w:rsid w:val="00222B52"/>
    <w:rsid w:val="00222E97"/>
    <w:rsid w:val="00241336"/>
    <w:rsid w:val="00245284"/>
    <w:rsid w:val="0025491D"/>
    <w:rsid w:val="00256D09"/>
    <w:rsid w:val="00263471"/>
    <w:rsid w:val="0028194F"/>
    <w:rsid w:val="00283AD3"/>
    <w:rsid w:val="002846B1"/>
    <w:rsid w:val="002861B0"/>
    <w:rsid w:val="00290580"/>
    <w:rsid w:val="002911D7"/>
    <w:rsid w:val="002A0F5E"/>
    <w:rsid w:val="002A5692"/>
    <w:rsid w:val="002B3DA3"/>
    <w:rsid w:val="002D34D0"/>
    <w:rsid w:val="002E7787"/>
    <w:rsid w:val="002F5579"/>
    <w:rsid w:val="003216B9"/>
    <w:rsid w:val="003245EF"/>
    <w:rsid w:val="00382534"/>
    <w:rsid w:val="0038609F"/>
    <w:rsid w:val="00386EEA"/>
    <w:rsid w:val="00392A5A"/>
    <w:rsid w:val="00397BCA"/>
    <w:rsid w:val="003A55EE"/>
    <w:rsid w:val="003A562C"/>
    <w:rsid w:val="003B06C6"/>
    <w:rsid w:val="003B37C0"/>
    <w:rsid w:val="003B463F"/>
    <w:rsid w:val="003C50E2"/>
    <w:rsid w:val="003D32E1"/>
    <w:rsid w:val="003F408D"/>
    <w:rsid w:val="00400AF9"/>
    <w:rsid w:val="0040460C"/>
    <w:rsid w:val="00404836"/>
    <w:rsid w:val="00415A43"/>
    <w:rsid w:val="00423EFD"/>
    <w:rsid w:val="004436D8"/>
    <w:rsid w:val="0046490A"/>
    <w:rsid w:val="004661C2"/>
    <w:rsid w:val="004746EB"/>
    <w:rsid w:val="00480D67"/>
    <w:rsid w:val="004872C3"/>
    <w:rsid w:val="00490BC1"/>
    <w:rsid w:val="004A0B7A"/>
    <w:rsid w:val="004B1233"/>
    <w:rsid w:val="004B5B8B"/>
    <w:rsid w:val="004C72DF"/>
    <w:rsid w:val="004D1B46"/>
    <w:rsid w:val="005205EE"/>
    <w:rsid w:val="00520A50"/>
    <w:rsid w:val="00523E0C"/>
    <w:rsid w:val="00530B04"/>
    <w:rsid w:val="00532DD0"/>
    <w:rsid w:val="005338DC"/>
    <w:rsid w:val="00540B1F"/>
    <w:rsid w:val="00554D25"/>
    <w:rsid w:val="00565EAD"/>
    <w:rsid w:val="005A5A81"/>
    <w:rsid w:val="005C071C"/>
    <w:rsid w:val="005C2BA4"/>
    <w:rsid w:val="005C4C6C"/>
    <w:rsid w:val="005C5040"/>
    <w:rsid w:val="005F5DFD"/>
    <w:rsid w:val="006227CA"/>
    <w:rsid w:val="00637F3F"/>
    <w:rsid w:val="00640B71"/>
    <w:rsid w:val="00640EFC"/>
    <w:rsid w:val="00645363"/>
    <w:rsid w:val="00654F94"/>
    <w:rsid w:val="00656DCD"/>
    <w:rsid w:val="00661599"/>
    <w:rsid w:val="006641D3"/>
    <w:rsid w:val="00664E4A"/>
    <w:rsid w:val="006663F9"/>
    <w:rsid w:val="006713B7"/>
    <w:rsid w:val="00672245"/>
    <w:rsid w:val="006969DD"/>
    <w:rsid w:val="006A6EFD"/>
    <w:rsid w:val="006A7810"/>
    <w:rsid w:val="006B7154"/>
    <w:rsid w:val="006D4553"/>
    <w:rsid w:val="006D7411"/>
    <w:rsid w:val="006E2992"/>
    <w:rsid w:val="007059A5"/>
    <w:rsid w:val="00715E43"/>
    <w:rsid w:val="007214F4"/>
    <w:rsid w:val="00733251"/>
    <w:rsid w:val="0074249F"/>
    <w:rsid w:val="00750190"/>
    <w:rsid w:val="007509A0"/>
    <w:rsid w:val="00756F6C"/>
    <w:rsid w:val="00767B8F"/>
    <w:rsid w:val="007709D8"/>
    <w:rsid w:val="00771AE1"/>
    <w:rsid w:val="0078612E"/>
    <w:rsid w:val="007A1B53"/>
    <w:rsid w:val="007A569B"/>
    <w:rsid w:val="007B34FC"/>
    <w:rsid w:val="007D377D"/>
    <w:rsid w:val="007D3994"/>
    <w:rsid w:val="007E09F5"/>
    <w:rsid w:val="007E0A61"/>
    <w:rsid w:val="007F73CC"/>
    <w:rsid w:val="00800049"/>
    <w:rsid w:val="00801DC4"/>
    <w:rsid w:val="00805C66"/>
    <w:rsid w:val="00806527"/>
    <w:rsid w:val="008276A0"/>
    <w:rsid w:val="0083324D"/>
    <w:rsid w:val="00844975"/>
    <w:rsid w:val="00855EF5"/>
    <w:rsid w:val="00856B2F"/>
    <w:rsid w:val="00866B38"/>
    <w:rsid w:val="00871036"/>
    <w:rsid w:val="00885A0E"/>
    <w:rsid w:val="008A0A50"/>
    <w:rsid w:val="008A10D6"/>
    <w:rsid w:val="008B4C30"/>
    <w:rsid w:val="008D3B8C"/>
    <w:rsid w:val="008D772E"/>
    <w:rsid w:val="00901019"/>
    <w:rsid w:val="009038D3"/>
    <w:rsid w:val="00905EE9"/>
    <w:rsid w:val="00907F4A"/>
    <w:rsid w:val="009333BB"/>
    <w:rsid w:val="009375FA"/>
    <w:rsid w:val="00941525"/>
    <w:rsid w:val="009415F2"/>
    <w:rsid w:val="00947249"/>
    <w:rsid w:val="0096212E"/>
    <w:rsid w:val="009733B4"/>
    <w:rsid w:val="009771C3"/>
    <w:rsid w:val="00995917"/>
    <w:rsid w:val="009A69A8"/>
    <w:rsid w:val="009D1C87"/>
    <w:rsid w:val="009E50B8"/>
    <w:rsid w:val="009E7183"/>
    <w:rsid w:val="00A044B7"/>
    <w:rsid w:val="00A055BF"/>
    <w:rsid w:val="00A06DD9"/>
    <w:rsid w:val="00A10E2A"/>
    <w:rsid w:val="00A11CAD"/>
    <w:rsid w:val="00A11FBB"/>
    <w:rsid w:val="00A53DD6"/>
    <w:rsid w:val="00A556A4"/>
    <w:rsid w:val="00A57140"/>
    <w:rsid w:val="00A67F99"/>
    <w:rsid w:val="00A939F2"/>
    <w:rsid w:val="00AA2B41"/>
    <w:rsid w:val="00AB6D8E"/>
    <w:rsid w:val="00AC0B3A"/>
    <w:rsid w:val="00AC6E12"/>
    <w:rsid w:val="00AF1FF7"/>
    <w:rsid w:val="00AF4FF3"/>
    <w:rsid w:val="00B130F5"/>
    <w:rsid w:val="00B132FA"/>
    <w:rsid w:val="00B15ABD"/>
    <w:rsid w:val="00B27BA7"/>
    <w:rsid w:val="00B34051"/>
    <w:rsid w:val="00B52EA4"/>
    <w:rsid w:val="00B80153"/>
    <w:rsid w:val="00B8171A"/>
    <w:rsid w:val="00B9502B"/>
    <w:rsid w:val="00B96493"/>
    <w:rsid w:val="00B96713"/>
    <w:rsid w:val="00BA6866"/>
    <w:rsid w:val="00BB0BAF"/>
    <w:rsid w:val="00BB21C9"/>
    <w:rsid w:val="00BC7B4D"/>
    <w:rsid w:val="00BD5C42"/>
    <w:rsid w:val="00BF012B"/>
    <w:rsid w:val="00BF329A"/>
    <w:rsid w:val="00C0047E"/>
    <w:rsid w:val="00C05E33"/>
    <w:rsid w:val="00C15305"/>
    <w:rsid w:val="00C17CFA"/>
    <w:rsid w:val="00C239C7"/>
    <w:rsid w:val="00C30E36"/>
    <w:rsid w:val="00C43B06"/>
    <w:rsid w:val="00C555BA"/>
    <w:rsid w:val="00C6006E"/>
    <w:rsid w:val="00C6162A"/>
    <w:rsid w:val="00C638EA"/>
    <w:rsid w:val="00C82EFC"/>
    <w:rsid w:val="00C96732"/>
    <w:rsid w:val="00CB0758"/>
    <w:rsid w:val="00CB0AF6"/>
    <w:rsid w:val="00CC0BEB"/>
    <w:rsid w:val="00CD057E"/>
    <w:rsid w:val="00CE4E7E"/>
    <w:rsid w:val="00CF2295"/>
    <w:rsid w:val="00CF733C"/>
    <w:rsid w:val="00D03780"/>
    <w:rsid w:val="00D210F6"/>
    <w:rsid w:val="00D31104"/>
    <w:rsid w:val="00D33ADA"/>
    <w:rsid w:val="00D44107"/>
    <w:rsid w:val="00D616F7"/>
    <w:rsid w:val="00D673D0"/>
    <w:rsid w:val="00DC244A"/>
    <w:rsid w:val="00DD65D2"/>
    <w:rsid w:val="00E00014"/>
    <w:rsid w:val="00E017E9"/>
    <w:rsid w:val="00E114D7"/>
    <w:rsid w:val="00E22DF1"/>
    <w:rsid w:val="00E237CF"/>
    <w:rsid w:val="00E46FC6"/>
    <w:rsid w:val="00E54A51"/>
    <w:rsid w:val="00E633BE"/>
    <w:rsid w:val="00E72F9C"/>
    <w:rsid w:val="00E812E3"/>
    <w:rsid w:val="00E81597"/>
    <w:rsid w:val="00E82369"/>
    <w:rsid w:val="00E90766"/>
    <w:rsid w:val="00E943BA"/>
    <w:rsid w:val="00E97102"/>
    <w:rsid w:val="00E976C9"/>
    <w:rsid w:val="00ED2C1E"/>
    <w:rsid w:val="00ED60A8"/>
    <w:rsid w:val="00ED7DE8"/>
    <w:rsid w:val="00EE087C"/>
    <w:rsid w:val="00EE67D1"/>
    <w:rsid w:val="00F0570D"/>
    <w:rsid w:val="00F067AB"/>
    <w:rsid w:val="00F14E36"/>
    <w:rsid w:val="00F2262F"/>
    <w:rsid w:val="00F370C0"/>
    <w:rsid w:val="00F449FC"/>
    <w:rsid w:val="00F46F33"/>
    <w:rsid w:val="00F507D7"/>
    <w:rsid w:val="00F5132D"/>
    <w:rsid w:val="00F558D2"/>
    <w:rsid w:val="00F61473"/>
    <w:rsid w:val="00F65AD4"/>
    <w:rsid w:val="00F723F9"/>
    <w:rsid w:val="00F823F2"/>
    <w:rsid w:val="00F87F0F"/>
    <w:rsid w:val="00FA2E04"/>
    <w:rsid w:val="00FB2883"/>
    <w:rsid w:val="00FB3592"/>
    <w:rsid w:val="00FC49D7"/>
    <w:rsid w:val="00FC5F99"/>
    <w:rsid w:val="00FD45ED"/>
    <w:rsid w:val="00FD683E"/>
    <w:rsid w:val="00FF5A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7F1E1"/>
  <w15:docId w15:val="{85053BBA-AF78-47A9-BF83-FB79D82A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ED"/>
    <w:pPr>
      <w:spacing w:before="0"/>
      <w:jc w:val="left"/>
    </w:pPr>
    <w:rPr>
      <w:rFonts w:ascii="Calibri" w:hAnsi="Calibri" w:cs="Calibri"/>
      <w:lang w:val="en-AU"/>
    </w:rPr>
  </w:style>
  <w:style w:type="paragraph" w:styleId="Heading1">
    <w:name w:val="heading 1"/>
    <w:basedOn w:val="Normal"/>
    <w:next w:val="BodyText"/>
    <w:link w:val="Heading1Char"/>
    <w:uiPriority w:val="1"/>
    <w:qFormat/>
    <w:rsid w:val="001162E8"/>
    <w:pPr>
      <w:keepNext/>
      <w:numPr>
        <w:numId w:val="14"/>
      </w:numPr>
      <w:spacing w:before="360"/>
      <w:jc w:val="both"/>
      <w:outlineLvl w:val="0"/>
    </w:pPr>
    <w:rPr>
      <w:rFonts w:ascii="Arial" w:eastAsiaTheme="majorEastAsia" w:hAnsi="Arial" w:cs="Arial"/>
      <w:b/>
      <w:bCs/>
      <w:color w:val="000000"/>
      <w:szCs w:val="28"/>
    </w:rPr>
  </w:style>
  <w:style w:type="paragraph" w:styleId="Heading2">
    <w:name w:val="heading 2"/>
    <w:basedOn w:val="Normal"/>
    <w:next w:val="BodyText"/>
    <w:link w:val="Heading2Char"/>
    <w:uiPriority w:val="1"/>
    <w:qFormat/>
    <w:rsid w:val="001162E8"/>
    <w:pPr>
      <w:keepNext/>
      <w:numPr>
        <w:ilvl w:val="1"/>
        <w:numId w:val="14"/>
      </w:numPr>
      <w:spacing w:before="240"/>
      <w:jc w:val="both"/>
      <w:outlineLvl w:val="1"/>
    </w:pPr>
    <w:rPr>
      <w:rFonts w:ascii="Arial" w:eastAsiaTheme="majorEastAsia" w:hAnsi="Arial" w:cs="Arial"/>
      <w:b/>
      <w:bCs/>
      <w:color w:val="000000"/>
      <w:kern w:val="16"/>
      <w:szCs w:val="26"/>
    </w:rPr>
  </w:style>
  <w:style w:type="paragraph" w:styleId="Heading3">
    <w:name w:val="heading 3"/>
    <w:basedOn w:val="Normal"/>
    <w:link w:val="Heading3Char"/>
    <w:uiPriority w:val="1"/>
    <w:qFormat/>
    <w:rsid w:val="001162E8"/>
    <w:pPr>
      <w:numPr>
        <w:ilvl w:val="2"/>
        <w:numId w:val="14"/>
      </w:numPr>
      <w:spacing w:before="240"/>
      <w:jc w:val="both"/>
      <w:outlineLvl w:val="2"/>
    </w:pPr>
    <w:rPr>
      <w:rFonts w:ascii="Arial" w:eastAsiaTheme="majorEastAsia" w:hAnsi="Arial" w:cs="Arial"/>
      <w:bCs/>
      <w:color w:val="000000"/>
      <w:szCs w:val="20"/>
    </w:rPr>
  </w:style>
  <w:style w:type="paragraph" w:styleId="Heading4">
    <w:name w:val="heading 4"/>
    <w:basedOn w:val="Normal"/>
    <w:link w:val="Heading4Char"/>
    <w:uiPriority w:val="1"/>
    <w:qFormat/>
    <w:rsid w:val="001162E8"/>
    <w:pPr>
      <w:numPr>
        <w:ilvl w:val="3"/>
        <w:numId w:val="14"/>
      </w:numPr>
      <w:spacing w:before="240"/>
      <w:jc w:val="both"/>
      <w:outlineLvl w:val="3"/>
    </w:pPr>
    <w:rPr>
      <w:rFonts w:ascii="Arial" w:eastAsiaTheme="majorEastAsia" w:hAnsi="Arial" w:cs="Arial"/>
      <w:bCs/>
      <w:iCs/>
      <w:color w:val="000000"/>
      <w:szCs w:val="20"/>
    </w:rPr>
  </w:style>
  <w:style w:type="paragraph" w:styleId="Heading5">
    <w:name w:val="heading 5"/>
    <w:basedOn w:val="Normal"/>
    <w:link w:val="Heading5Char"/>
    <w:uiPriority w:val="1"/>
    <w:qFormat/>
    <w:rsid w:val="001162E8"/>
    <w:pPr>
      <w:numPr>
        <w:ilvl w:val="4"/>
        <w:numId w:val="14"/>
      </w:numPr>
      <w:spacing w:before="240"/>
      <w:jc w:val="both"/>
      <w:outlineLvl w:val="4"/>
    </w:pPr>
    <w:rPr>
      <w:rFonts w:ascii="Arial" w:eastAsiaTheme="majorEastAsia" w:hAnsi="Arial" w:cs="Arial"/>
      <w:color w:val="000000"/>
      <w:szCs w:val="20"/>
    </w:rPr>
  </w:style>
  <w:style w:type="paragraph" w:styleId="Heading6">
    <w:name w:val="heading 6"/>
    <w:basedOn w:val="Normal"/>
    <w:next w:val="BodyText"/>
    <w:link w:val="Heading6Char"/>
    <w:uiPriority w:val="1"/>
    <w:semiHidden/>
    <w:unhideWhenUsed/>
    <w:qFormat/>
    <w:rsid w:val="001162E8"/>
    <w:pPr>
      <w:numPr>
        <w:ilvl w:val="5"/>
        <w:numId w:val="14"/>
      </w:numPr>
      <w:spacing w:before="240"/>
      <w:jc w:val="both"/>
      <w:outlineLvl w:val="5"/>
    </w:pPr>
    <w:rPr>
      <w:rFonts w:ascii="Arial" w:eastAsiaTheme="majorEastAsia" w:hAnsi="Arial" w:cs="Arial"/>
      <w:iCs/>
      <w:color w:val="000000"/>
      <w:szCs w:val="20"/>
    </w:rPr>
  </w:style>
  <w:style w:type="paragraph" w:styleId="Heading7">
    <w:name w:val="heading 7"/>
    <w:basedOn w:val="Normal"/>
    <w:next w:val="BodyText"/>
    <w:link w:val="Heading7Char"/>
    <w:uiPriority w:val="1"/>
    <w:semiHidden/>
    <w:unhideWhenUsed/>
    <w:qFormat/>
    <w:rsid w:val="001162E8"/>
    <w:pPr>
      <w:numPr>
        <w:ilvl w:val="6"/>
        <w:numId w:val="14"/>
      </w:numPr>
      <w:spacing w:before="240"/>
      <w:jc w:val="both"/>
      <w:outlineLvl w:val="6"/>
    </w:pPr>
    <w:rPr>
      <w:rFonts w:ascii="Arial" w:eastAsiaTheme="majorEastAsia" w:hAnsi="Arial" w:cs="Arial"/>
      <w:iCs/>
      <w:color w:val="000000"/>
      <w:szCs w:val="20"/>
    </w:rPr>
  </w:style>
  <w:style w:type="paragraph" w:styleId="Heading8">
    <w:name w:val="heading 8"/>
    <w:basedOn w:val="Normal"/>
    <w:next w:val="BodyText"/>
    <w:link w:val="Heading8Char"/>
    <w:uiPriority w:val="1"/>
    <w:semiHidden/>
    <w:unhideWhenUsed/>
    <w:qFormat/>
    <w:rsid w:val="001162E8"/>
    <w:pPr>
      <w:numPr>
        <w:ilvl w:val="7"/>
        <w:numId w:val="14"/>
      </w:numPr>
      <w:spacing w:before="240"/>
      <w:jc w:val="both"/>
      <w:outlineLvl w:val="7"/>
    </w:pPr>
    <w:rPr>
      <w:rFonts w:ascii="Arial" w:eastAsiaTheme="majorEastAsia" w:hAnsi="Arial" w:cs="Arial"/>
      <w:color w:val="000000"/>
      <w:szCs w:val="20"/>
    </w:rPr>
  </w:style>
  <w:style w:type="paragraph" w:styleId="Heading9">
    <w:name w:val="heading 9"/>
    <w:basedOn w:val="Normal"/>
    <w:next w:val="BodyText"/>
    <w:link w:val="Heading9Char"/>
    <w:uiPriority w:val="1"/>
    <w:semiHidden/>
    <w:unhideWhenUsed/>
    <w:qFormat/>
    <w:rsid w:val="001162E8"/>
    <w:pPr>
      <w:numPr>
        <w:ilvl w:val="8"/>
        <w:numId w:val="14"/>
      </w:numPr>
      <w:spacing w:before="240"/>
      <w:jc w:val="both"/>
      <w:outlineLvl w:val="8"/>
    </w:pPr>
    <w:rPr>
      <w:rFonts w:ascii="Arial" w:eastAsiaTheme="majorEastAsia" w:hAnsi="Arial" w:cs="Arial"/>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0">
    <w:name w:val="Body Text10"/>
    <w:basedOn w:val="Normal"/>
    <w:qFormat/>
    <w:rsid w:val="00CE4E7E"/>
    <w:pPr>
      <w:jc w:val="both"/>
    </w:pPr>
    <w:rPr>
      <w:rFonts w:ascii="Arial" w:hAnsi="Arial" w:cs="Times New Roman"/>
      <w:sz w:val="20"/>
      <w:szCs w:val="20"/>
    </w:rPr>
  </w:style>
  <w:style w:type="paragraph" w:customStyle="1" w:styleId="CTPInstruction">
    <w:name w:val="CTP_Instruction"/>
    <w:basedOn w:val="Normal"/>
    <w:qFormat/>
    <w:rsid w:val="00E976C9"/>
    <w:pPr>
      <w:shd w:val="clear" w:color="auto" w:fill="00B050"/>
      <w:jc w:val="both"/>
    </w:pPr>
    <w:rPr>
      <w:rFonts w:ascii="Arial" w:hAnsi="Arial" w:cs="Times New Roman"/>
      <w:b/>
      <w:szCs w:val="20"/>
    </w:rPr>
  </w:style>
  <w:style w:type="paragraph" w:customStyle="1" w:styleId="CTPTip">
    <w:name w:val="CTP_Tip"/>
    <w:basedOn w:val="Normal"/>
    <w:qFormat/>
    <w:rsid w:val="00E976C9"/>
    <w:pPr>
      <w:pBdr>
        <w:top w:val="single" w:sz="4" w:space="1" w:color="auto"/>
        <w:left w:val="single" w:sz="4" w:space="4" w:color="auto"/>
        <w:bottom w:val="single" w:sz="4" w:space="1" w:color="auto"/>
        <w:right w:val="single" w:sz="4" w:space="4" w:color="auto"/>
      </w:pBdr>
      <w:shd w:val="clear" w:color="auto" w:fill="FDE9D9" w:themeFill="accent6" w:themeFillTint="33"/>
      <w:ind w:left="1134" w:right="1134"/>
      <w:jc w:val="both"/>
    </w:pPr>
    <w:rPr>
      <w:rFonts w:ascii="Arial" w:hAnsi="Arial" w:cs="Times New Roman"/>
      <w:i/>
      <w:sz w:val="18"/>
      <w:szCs w:val="20"/>
    </w:rPr>
  </w:style>
  <w:style w:type="character" w:customStyle="1" w:styleId="DocID">
    <w:name w:val="DocID"/>
    <w:basedOn w:val="DefaultParagraphFont"/>
    <w:uiPriority w:val="99"/>
    <w:semiHidden/>
    <w:qFormat/>
    <w:rsid w:val="00B130F5"/>
    <w:rPr>
      <w:sz w:val="16"/>
    </w:rPr>
  </w:style>
  <w:style w:type="paragraph" w:customStyle="1" w:styleId="ItalicsChar">
    <w:name w:val="ItalicsChar"/>
    <w:basedOn w:val="Normal"/>
    <w:qFormat/>
    <w:rsid w:val="00B130F5"/>
    <w:rPr>
      <w:rFonts w:ascii="Arial" w:hAnsi="Arial" w:cs="Times New Roman"/>
      <w:i/>
      <w:szCs w:val="20"/>
    </w:rPr>
  </w:style>
  <w:style w:type="paragraph" w:styleId="Footer">
    <w:name w:val="footer"/>
    <w:link w:val="FooterChar"/>
    <w:uiPriority w:val="99"/>
    <w:rsid w:val="00AC0B3A"/>
    <w:pPr>
      <w:tabs>
        <w:tab w:val="center" w:pos="4513"/>
        <w:tab w:val="right" w:pos="9026"/>
      </w:tabs>
      <w:spacing w:before="0"/>
      <w:jc w:val="left"/>
    </w:pPr>
    <w:rPr>
      <w:rFonts w:cs="Times New Roman"/>
      <w:sz w:val="18"/>
      <w:szCs w:val="20"/>
      <w:lang w:val="en-AU"/>
    </w:rPr>
  </w:style>
  <w:style w:type="character" w:customStyle="1" w:styleId="FooterChar">
    <w:name w:val="Footer Char"/>
    <w:basedOn w:val="DefaultParagraphFont"/>
    <w:link w:val="Footer"/>
    <w:uiPriority w:val="99"/>
    <w:rsid w:val="00AC0B3A"/>
    <w:rPr>
      <w:rFonts w:cs="Times New Roman"/>
      <w:sz w:val="18"/>
      <w:szCs w:val="20"/>
      <w:lang w:val="en-AU"/>
    </w:rPr>
  </w:style>
  <w:style w:type="paragraph" w:styleId="Header">
    <w:name w:val="header"/>
    <w:link w:val="HeaderChar"/>
    <w:uiPriority w:val="99"/>
    <w:unhideWhenUsed/>
    <w:rsid w:val="00AC0B3A"/>
    <w:pPr>
      <w:tabs>
        <w:tab w:val="center" w:pos="4513"/>
        <w:tab w:val="right" w:pos="9026"/>
      </w:tabs>
      <w:spacing w:before="0"/>
      <w:jc w:val="left"/>
    </w:pPr>
    <w:rPr>
      <w:rFonts w:cs="Times New Roman"/>
      <w:sz w:val="20"/>
      <w:szCs w:val="20"/>
      <w:lang w:val="en-AU"/>
    </w:rPr>
  </w:style>
  <w:style w:type="character" w:customStyle="1" w:styleId="HeaderChar">
    <w:name w:val="Header Char"/>
    <w:basedOn w:val="DefaultParagraphFont"/>
    <w:link w:val="Header"/>
    <w:uiPriority w:val="99"/>
    <w:rsid w:val="00AC0B3A"/>
    <w:rPr>
      <w:rFonts w:cs="Times New Roman"/>
      <w:sz w:val="20"/>
      <w:szCs w:val="20"/>
      <w:lang w:val="en-AU"/>
    </w:rPr>
  </w:style>
  <w:style w:type="character" w:customStyle="1" w:styleId="Heading1Char">
    <w:name w:val="Heading 1 Char"/>
    <w:basedOn w:val="DefaultParagraphFont"/>
    <w:link w:val="Heading1"/>
    <w:uiPriority w:val="1"/>
    <w:rsid w:val="001162E8"/>
    <w:rPr>
      <w:rFonts w:eastAsiaTheme="majorEastAsia" w:cs="Arial"/>
      <w:b/>
      <w:bCs/>
      <w:color w:val="000000"/>
      <w:szCs w:val="28"/>
      <w:lang w:val="en-AU"/>
    </w:rPr>
  </w:style>
  <w:style w:type="paragraph" w:customStyle="1" w:styleId="NormalIndentdouble">
    <w:name w:val="Normal Indent double"/>
    <w:basedOn w:val="NormalIndent"/>
    <w:qFormat/>
    <w:rsid w:val="00E976C9"/>
    <w:pPr>
      <w:ind w:left="1418"/>
      <w:jc w:val="both"/>
    </w:pPr>
  </w:style>
  <w:style w:type="paragraph" w:styleId="NormalIndent">
    <w:name w:val="Normal Indent"/>
    <w:basedOn w:val="Normal"/>
    <w:uiPriority w:val="99"/>
    <w:semiHidden/>
    <w:unhideWhenUsed/>
    <w:rsid w:val="00B130F5"/>
    <w:pPr>
      <w:ind w:left="720"/>
    </w:pPr>
    <w:rPr>
      <w:rFonts w:ascii="Arial" w:hAnsi="Arial" w:cs="Times New Roman"/>
      <w:szCs w:val="20"/>
    </w:rPr>
  </w:style>
  <w:style w:type="character" w:customStyle="1" w:styleId="BoldChar">
    <w:name w:val="BoldChar"/>
    <w:basedOn w:val="DefaultParagraphFont"/>
    <w:qFormat/>
    <w:rsid w:val="00855EF5"/>
    <w:rPr>
      <w:b/>
    </w:rPr>
  </w:style>
  <w:style w:type="paragraph" w:styleId="FootnoteText">
    <w:name w:val="footnote text"/>
    <w:basedOn w:val="Normal"/>
    <w:link w:val="FootnoteTextChar"/>
    <w:uiPriority w:val="99"/>
    <w:semiHidden/>
    <w:unhideWhenUsed/>
    <w:rsid w:val="00490BC1"/>
    <w:pPr>
      <w:spacing w:before="120"/>
    </w:pPr>
    <w:rPr>
      <w:rFonts w:ascii="Arial" w:hAnsi="Arial" w:cs="Times New Roman"/>
      <w:sz w:val="18"/>
      <w:szCs w:val="20"/>
    </w:rPr>
  </w:style>
  <w:style w:type="character" w:customStyle="1" w:styleId="FootnoteTextChar">
    <w:name w:val="Footnote Text Char"/>
    <w:basedOn w:val="DefaultParagraphFont"/>
    <w:link w:val="FootnoteText"/>
    <w:uiPriority w:val="99"/>
    <w:semiHidden/>
    <w:rsid w:val="00490BC1"/>
    <w:rPr>
      <w:sz w:val="18"/>
      <w:szCs w:val="20"/>
      <w:lang w:val="en-AU"/>
    </w:rPr>
  </w:style>
  <w:style w:type="paragraph" w:styleId="EndnoteText">
    <w:name w:val="endnote text"/>
    <w:basedOn w:val="Normal"/>
    <w:link w:val="EndnoteTextChar"/>
    <w:uiPriority w:val="99"/>
    <w:semiHidden/>
    <w:unhideWhenUsed/>
    <w:rsid w:val="00490BC1"/>
    <w:pPr>
      <w:spacing w:before="120"/>
    </w:pPr>
    <w:rPr>
      <w:rFonts w:ascii="Arial" w:hAnsi="Arial" w:cs="Times New Roman"/>
      <w:sz w:val="18"/>
      <w:szCs w:val="20"/>
    </w:rPr>
  </w:style>
  <w:style w:type="character" w:customStyle="1" w:styleId="EndnoteTextChar">
    <w:name w:val="Endnote Text Char"/>
    <w:basedOn w:val="DefaultParagraphFont"/>
    <w:link w:val="EndnoteText"/>
    <w:uiPriority w:val="99"/>
    <w:semiHidden/>
    <w:rsid w:val="00490BC1"/>
    <w:rPr>
      <w:sz w:val="18"/>
      <w:szCs w:val="20"/>
      <w:lang w:val="en-AU"/>
    </w:rPr>
  </w:style>
  <w:style w:type="paragraph" w:styleId="TOC1">
    <w:name w:val="toc 1"/>
    <w:basedOn w:val="Normal"/>
    <w:next w:val="Normal"/>
    <w:autoRedefine/>
    <w:uiPriority w:val="39"/>
    <w:unhideWhenUsed/>
    <w:rsid w:val="00D33ADA"/>
    <w:pPr>
      <w:tabs>
        <w:tab w:val="left" w:pos="720"/>
        <w:tab w:val="right" w:leader="dot" w:pos="9044"/>
      </w:tabs>
      <w:spacing w:after="120"/>
    </w:pPr>
    <w:rPr>
      <w:rFonts w:ascii="Arial" w:hAnsi="Arial" w:cs="Times New Roman"/>
      <w:szCs w:val="20"/>
    </w:rPr>
  </w:style>
  <w:style w:type="paragraph" w:styleId="TOC2">
    <w:name w:val="toc 2"/>
    <w:basedOn w:val="Normal"/>
    <w:next w:val="Normal"/>
    <w:autoRedefine/>
    <w:uiPriority w:val="39"/>
    <w:unhideWhenUsed/>
    <w:rsid w:val="00AC0B3A"/>
    <w:pPr>
      <w:tabs>
        <w:tab w:val="left" w:pos="1440"/>
        <w:tab w:val="right" w:leader="dot" w:pos="9044"/>
      </w:tabs>
      <w:spacing w:after="100"/>
      <w:ind w:left="720"/>
    </w:pPr>
    <w:rPr>
      <w:rFonts w:ascii="Arial" w:hAnsi="Arial" w:cs="Times New Roman"/>
      <w:szCs w:val="20"/>
    </w:rPr>
  </w:style>
  <w:style w:type="paragraph" w:styleId="TOC3">
    <w:name w:val="toc 3"/>
    <w:basedOn w:val="Normal"/>
    <w:next w:val="Normal"/>
    <w:autoRedefine/>
    <w:semiHidden/>
    <w:rsid w:val="00AF1FF7"/>
    <w:pPr>
      <w:tabs>
        <w:tab w:val="left" w:pos="2127"/>
        <w:tab w:val="right" w:leader="dot" w:pos="9063"/>
      </w:tabs>
      <w:ind w:left="1418" w:right="284"/>
    </w:pPr>
    <w:rPr>
      <w:rFonts w:ascii="Arial" w:hAnsi="Arial" w:cs="Times New Roman"/>
      <w:szCs w:val="20"/>
      <w:lang w:bidi="en-US"/>
    </w:rPr>
  </w:style>
  <w:style w:type="paragraph" w:styleId="TOC4">
    <w:name w:val="toc 4"/>
    <w:basedOn w:val="Normal"/>
    <w:next w:val="Normal"/>
    <w:autoRedefine/>
    <w:semiHidden/>
    <w:rsid w:val="00AF1FF7"/>
    <w:pPr>
      <w:tabs>
        <w:tab w:val="left" w:pos="2835"/>
        <w:tab w:val="right" w:leader="dot" w:pos="9063"/>
      </w:tabs>
      <w:ind w:left="2126" w:right="284"/>
    </w:pPr>
    <w:rPr>
      <w:rFonts w:ascii="Arial" w:hAnsi="Arial" w:cs="Times New Roman"/>
      <w:szCs w:val="20"/>
      <w:lang w:bidi="en-US"/>
    </w:rPr>
  </w:style>
  <w:style w:type="paragraph" w:styleId="TOC5">
    <w:name w:val="toc 5"/>
    <w:basedOn w:val="Normal"/>
    <w:next w:val="Normal"/>
    <w:autoRedefine/>
    <w:semiHidden/>
    <w:rsid w:val="00AF1FF7"/>
    <w:pPr>
      <w:tabs>
        <w:tab w:val="left" w:pos="3544"/>
        <w:tab w:val="right" w:leader="dot" w:pos="9063"/>
      </w:tabs>
      <w:ind w:left="2835" w:right="284"/>
    </w:pPr>
    <w:rPr>
      <w:rFonts w:ascii="Arial" w:hAnsi="Arial" w:cs="Times New Roman"/>
      <w:szCs w:val="20"/>
      <w:lang w:bidi="en-US"/>
    </w:rPr>
  </w:style>
  <w:style w:type="paragraph" w:styleId="TOC6">
    <w:name w:val="toc 6"/>
    <w:basedOn w:val="Normal"/>
    <w:next w:val="Normal"/>
    <w:autoRedefine/>
    <w:semiHidden/>
    <w:rsid w:val="00AF1FF7"/>
    <w:pPr>
      <w:tabs>
        <w:tab w:val="left" w:pos="4253"/>
        <w:tab w:val="right" w:leader="dot" w:pos="9063"/>
      </w:tabs>
      <w:ind w:left="3686" w:right="284"/>
    </w:pPr>
    <w:rPr>
      <w:rFonts w:ascii="Arial" w:hAnsi="Arial" w:cs="Times New Roman"/>
      <w:szCs w:val="20"/>
      <w:lang w:bidi="en-US"/>
    </w:rPr>
  </w:style>
  <w:style w:type="paragraph" w:styleId="TOC7">
    <w:name w:val="toc 7"/>
    <w:basedOn w:val="Normal"/>
    <w:next w:val="Normal"/>
    <w:autoRedefine/>
    <w:semiHidden/>
    <w:rsid w:val="00AF1FF7"/>
    <w:pPr>
      <w:tabs>
        <w:tab w:val="left" w:pos="4962"/>
        <w:tab w:val="right" w:leader="dot" w:pos="9063"/>
      </w:tabs>
      <w:ind w:left="4253" w:right="284"/>
    </w:pPr>
    <w:rPr>
      <w:rFonts w:ascii="Arial" w:hAnsi="Arial" w:cs="Times New Roman"/>
      <w:szCs w:val="20"/>
      <w:lang w:bidi="en-US"/>
    </w:rPr>
  </w:style>
  <w:style w:type="paragraph" w:styleId="TOC8">
    <w:name w:val="toc 8"/>
    <w:basedOn w:val="Normal"/>
    <w:next w:val="Normal"/>
    <w:autoRedefine/>
    <w:semiHidden/>
    <w:rsid w:val="00AF1FF7"/>
    <w:pPr>
      <w:tabs>
        <w:tab w:val="left" w:pos="5670"/>
        <w:tab w:val="right" w:leader="dot" w:pos="9063"/>
      </w:tabs>
      <w:ind w:left="4961" w:right="284"/>
    </w:pPr>
    <w:rPr>
      <w:rFonts w:ascii="Arial" w:hAnsi="Arial" w:cs="Times New Roman"/>
      <w:szCs w:val="20"/>
      <w:lang w:bidi="en-US"/>
    </w:rPr>
  </w:style>
  <w:style w:type="paragraph" w:styleId="TOC9">
    <w:name w:val="toc 9"/>
    <w:basedOn w:val="Normal"/>
    <w:next w:val="Normal"/>
    <w:autoRedefine/>
    <w:semiHidden/>
    <w:rsid w:val="00AF1FF7"/>
    <w:pPr>
      <w:tabs>
        <w:tab w:val="left" w:pos="6379"/>
        <w:tab w:val="right" w:leader="dot" w:pos="9063"/>
      </w:tabs>
      <w:ind w:left="5670" w:right="284"/>
    </w:pPr>
    <w:rPr>
      <w:rFonts w:ascii="Arial" w:hAnsi="Arial" w:cs="Times New Roman"/>
      <w:szCs w:val="20"/>
      <w:lang w:bidi="en-US"/>
    </w:rPr>
  </w:style>
  <w:style w:type="paragraph" w:styleId="TOCHeading">
    <w:name w:val="TOC Heading"/>
    <w:basedOn w:val="Normal"/>
    <w:next w:val="TOC1"/>
    <w:semiHidden/>
    <w:rsid w:val="005C2BA4"/>
    <w:pPr>
      <w:spacing w:after="240"/>
    </w:pPr>
    <w:rPr>
      <w:rFonts w:ascii="Arial" w:eastAsiaTheme="majorEastAsia" w:hAnsi="Arial" w:cs="Arial"/>
      <w:bCs/>
      <w:sz w:val="28"/>
      <w:szCs w:val="28"/>
      <w:lang w:bidi="en-US"/>
    </w:rPr>
  </w:style>
  <w:style w:type="paragraph" w:customStyle="1" w:styleId="TOCPage">
    <w:name w:val="TOC Page"/>
    <w:basedOn w:val="Normal"/>
    <w:semiHidden/>
    <w:rsid w:val="00AF1FF7"/>
    <w:pPr>
      <w:jc w:val="right"/>
    </w:pPr>
    <w:rPr>
      <w:rFonts w:eastAsia="Calibri"/>
      <w:b/>
      <w:lang w:bidi="en-US"/>
    </w:rPr>
  </w:style>
  <w:style w:type="character" w:customStyle="1" w:styleId="Heading2Char">
    <w:name w:val="Heading 2 Char"/>
    <w:basedOn w:val="DefaultParagraphFont"/>
    <w:link w:val="Heading2"/>
    <w:uiPriority w:val="1"/>
    <w:rsid w:val="001162E8"/>
    <w:rPr>
      <w:rFonts w:eastAsiaTheme="majorEastAsia" w:cs="Arial"/>
      <w:b/>
      <w:bCs/>
      <w:color w:val="000000"/>
      <w:kern w:val="16"/>
      <w:szCs w:val="26"/>
      <w:lang w:val="en-AU"/>
    </w:rPr>
  </w:style>
  <w:style w:type="character" w:customStyle="1" w:styleId="Heading3Char">
    <w:name w:val="Heading 3 Char"/>
    <w:basedOn w:val="DefaultParagraphFont"/>
    <w:link w:val="Heading3"/>
    <w:uiPriority w:val="1"/>
    <w:rsid w:val="001162E8"/>
    <w:rPr>
      <w:rFonts w:eastAsiaTheme="majorEastAsia" w:cs="Arial"/>
      <w:bCs/>
      <w:color w:val="000000"/>
      <w:szCs w:val="20"/>
      <w:lang w:val="en-AU"/>
    </w:rPr>
  </w:style>
  <w:style w:type="character" w:customStyle="1" w:styleId="Heading4Char">
    <w:name w:val="Heading 4 Char"/>
    <w:basedOn w:val="DefaultParagraphFont"/>
    <w:link w:val="Heading4"/>
    <w:uiPriority w:val="1"/>
    <w:rsid w:val="001162E8"/>
    <w:rPr>
      <w:rFonts w:eastAsiaTheme="majorEastAsia" w:cs="Arial"/>
      <w:bCs/>
      <w:iCs/>
      <w:color w:val="000000"/>
      <w:szCs w:val="20"/>
      <w:lang w:val="en-AU"/>
    </w:rPr>
  </w:style>
  <w:style w:type="character" w:customStyle="1" w:styleId="Heading5Char">
    <w:name w:val="Heading 5 Char"/>
    <w:basedOn w:val="DefaultParagraphFont"/>
    <w:link w:val="Heading5"/>
    <w:uiPriority w:val="1"/>
    <w:rsid w:val="001162E8"/>
    <w:rPr>
      <w:rFonts w:eastAsiaTheme="majorEastAsia" w:cs="Arial"/>
      <w:color w:val="000000"/>
      <w:szCs w:val="20"/>
      <w:lang w:val="en-AU"/>
    </w:rPr>
  </w:style>
  <w:style w:type="character" w:customStyle="1" w:styleId="Heading6Char">
    <w:name w:val="Heading 6 Char"/>
    <w:basedOn w:val="DefaultParagraphFont"/>
    <w:link w:val="Heading6"/>
    <w:uiPriority w:val="1"/>
    <w:semiHidden/>
    <w:rsid w:val="001162E8"/>
    <w:rPr>
      <w:rFonts w:eastAsiaTheme="majorEastAsia" w:cs="Arial"/>
      <w:iCs/>
      <w:color w:val="000000"/>
      <w:szCs w:val="20"/>
      <w:lang w:val="en-AU"/>
    </w:rPr>
  </w:style>
  <w:style w:type="character" w:customStyle="1" w:styleId="Heading7Char">
    <w:name w:val="Heading 7 Char"/>
    <w:basedOn w:val="DefaultParagraphFont"/>
    <w:link w:val="Heading7"/>
    <w:uiPriority w:val="1"/>
    <w:semiHidden/>
    <w:rsid w:val="001162E8"/>
    <w:rPr>
      <w:rFonts w:eastAsiaTheme="majorEastAsia" w:cs="Arial"/>
      <w:iCs/>
      <w:color w:val="000000"/>
      <w:szCs w:val="20"/>
      <w:lang w:val="en-AU"/>
    </w:rPr>
  </w:style>
  <w:style w:type="character" w:customStyle="1" w:styleId="Heading8Char">
    <w:name w:val="Heading 8 Char"/>
    <w:basedOn w:val="DefaultParagraphFont"/>
    <w:link w:val="Heading8"/>
    <w:uiPriority w:val="1"/>
    <w:semiHidden/>
    <w:rsid w:val="001162E8"/>
    <w:rPr>
      <w:rFonts w:eastAsiaTheme="majorEastAsia" w:cs="Arial"/>
      <w:color w:val="000000"/>
      <w:szCs w:val="20"/>
      <w:lang w:val="en-AU"/>
    </w:rPr>
  </w:style>
  <w:style w:type="character" w:customStyle="1" w:styleId="Heading9Char">
    <w:name w:val="Heading 9 Char"/>
    <w:basedOn w:val="DefaultParagraphFont"/>
    <w:link w:val="Heading9"/>
    <w:uiPriority w:val="1"/>
    <w:semiHidden/>
    <w:rsid w:val="001162E8"/>
    <w:rPr>
      <w:rFonts w:eastAsiaTheme="majorEastAsia" w:cs="Arial"/>
      <w:iCs/>
      <w:color w:val="000000"/>
      <w:szCs w:val="20"/>
      <w:lang w:val="en-AU"/>
    </w:rPr>
  </w:style>
  <w:style w:type="paragraph" w:customStyle="1" w:styleId="Title2">
    <w:name w:val="Title 2"/>
    <w:basedOn w:val="Normal"/>
    <w:next w:val="Normal"/>
    <w:qFormat/>
    <w:rsid w:val="00E976C9"/>
    <w:pPr>
      <w:keepNext/>
      <w:jc w:val="both"/>
    </w:pPr>
    <w:rPr>
      <w:rFonts w:ascii="Arial" w:hAnsi="Arial" w:cs="Times New Roman"/>
      <w:b/>
      <w:szCs w:val="20"/>
    </w:rPr>
  </w:style>
  <w:style w:type="paragraph" w:customStyle="1" w:styleId="Title3">
    <w:name w:val="Title 3"/>
    <w:basedOn w:val="Normal"/>
    <w:next w:val="Normal"/>
    <w:qFormat/>
    <w:rsid w:val="00E976C9"/>
    <w:pPr>
      <w:keepNext/>
      <w:jc w:val="both"/>
    </w:pPr>
    <w:rPr>
      <w:rFonts w:ascii="Arial" w:hAnsi="Arial" w:cs="Times New Roman"/>
      <w:i/>
      <w:szCs w:val="20"/>
    </w:rPr>
  </w:style>
  <w:style w:type="paragraph" w:customStyle="1" w:styleId="Title4">
    <w:name w:val="Title 4"/>
    <w:basedOn w:val="Normal"/>
    <w:next w:val="Normal"/>
    <w:qFormat/>
    <w:rsid w:val="00E976C9"/>
    <w:pPr>
      <w:keepNext/>
      <w:jc w:val="both"/>
    </w:pPr>
    <w:rPr>
      <w:rFonts w:ascii="Arial" w:hAnsi="Arial" w:cs="Times New Roman"/>
      <w:szCs w:val="20"/>
      <w:u w:val="single"/>
    </w:rPr>
  </w:style>
  <w:style w:type="table" w:customStyle="1" w:styleId="FirmTable">
    <w:name w:val="Firm Table"/>
    <w:basedOn w:val="TableNormal"/>
    <w:uiPriority w:val="99"/>
    <w:rsid w:val="00386EEA"/>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table" w:customStyle="1" w:styleId="TableFirm">
    <w:name w:val="Table Firm"/>
    <w:basedOn w:val="TableNormal"/>
    <w:uiPriority w:val="99"/>
    <w:rsid w:val="00E114D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styleId="Date">
    <w:name w:val="Date"/>
    <w:basedOn w:val="Normal"/>
    <w:next w:val="Normal"/>
    <w:link w:val="DateChar"/>
    <w:uiPriority w:val="99"/>
    <w:semiHidden/>
    <w:unhideWhenUsed/>
    <w:rsid w:val="001D4A53"/>
  </w:style>
  <w:style w:type="character" w:customStyle="1" w:styleId="DateChar">
    <w:name w:val="Date Char"/>
    <w:basedOn w:val="DefaultParagraphFont"/>
    <w:link w:val="Date"/>
    <w:uiPriority w:val="99"/>
    <w:semiHidden/>
    <w:rsid w:val="001D4A53"/>
    <w:rPr>
      <w:lang w:val="en-AU"/>
    </w:rPr>
  </w:style>
  <w:style w:type="paragraph" w:styleId="BalloonText">
    <w:name w:val="Balloon Text"/>
    <w:basedOn w:val="Normal"/>
    <w:link w:val="BalloonTextChar"/>
    <w:uiPriority w:val="99"/>
    <w:semiHidden/>
    <w:unhideWhenUsed/>
    <w:rsid w:val="00AC0B3A"/>
    <w:rPr>
      <w:rFonts w:ascii="Tahoma" w:hAnsi="Tahoma" w:cs="Tahoma"/>
      <w:sz w:val="16"/>
      <w:szCs w:val="16"/>
    </w:rPr>
  </w:style>
  <w:style w:type="character" w:customStyle="1" w:styleId="BalloonTextChar">
    <w:name w:val="Balloon Text Char"/>
    <w:basedOn w:val="DefaultParagraphFont"/>
    <w:link w:val="BalloonText"/>
    <w:uiPriority w:val="99"/>
    <w:semiHidden/>
    <w:rsid w:val="00AC0B3A"/>
    <w:rPr>
      <w:rFonts w:ascii="Tahoma" w:hAnsi="Tahoma" w:cs="Tahoma"/>
      <w:sz w:val="16"/>
      <w:szCs w:val="16"/>
      <w:lang w:val="en-AU"/>
    </w:rPr>
  </w:style>
  <w:style w:type="paragraph" w:styleId="Bibliography">
    <w:name w:val="Bibliography"/>
    <w:basedOn w:val="Normal"/>
    <w:next w:val="Normal"/>
    <w:uiPriority w:val="37"/>
    <w:semiHidden/>
    <w:unhideWhenUsed/>
    <w:rsid w:val="001413A3"/>
    <w:rPr>
      <w:rFonts w:ascii="Arial" w:hAnsi="Arial" w:cs="Times New Roman"/>
      <w:szCs w:val="20"/>
    </w:rPr>
  </w:style>
  <w:style w:type="paragraph" w:styleId="BlockText">
    <w:name w:val="Block Text"/>
    <w:basedOn w:val="Normal"/>
    <w:uiPriority w:val="99"/>
    <w:semiHidden/>
    <w:unhideWhenUsed/>
    <w:rsid w:val="001413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link w:val="BodyTextChar"/>
    <w:qFormat/>
    <w:rsid w:val="00A11FBB"/>
    <w:rPr>
      <w:rFonts w:eastAsia="Times New Roman" w:cs="Times New Roman"/>
      <w:szCs w:val="20"/>
      <w:lang w:val="en-AU"/>
    </w:rPr>
  </w:style>
  <w:style w:type="character" w:customStyle="1" w:styleId="BodyTextChar">
    <w:name w:val="Body Text Char"/>
    <w:basedOn w:val="DefaultParagraphFont"/>
    <w:link w:val="BodyText"/>
    <w:rsid w:val="00A11FBB"/>
    <w:rPr>
      <w:rFonts w:eastAsia="Times New Roman" w:cs="Times New Roman"/>
      <w:szCs w:val="20"/>
      <w:lang w:val="en-AU"/>
    </w:rPr>
  </w:style>
  <w:style w:type="paragraph" w:styleId="BodyText2">
    <w:name w:val="Body Text 2"/>
    <w:basedOn w:val="Normal"/>
    <w:link w:val="BodyText2Char"/>
    <w:uiPriority w:val="99"/>
    <w:semiHidden/>
    <w:unhideWhenUsed/>
    <w:rsid w:val="001413A3"/>
    <w:pPr>
      <w:spacing w:after="120" w:line="480" w:lineRule="auto"/>
    </w:pPr>
    <w:rPr>
      <w:rFonts w:ascii="Arial" w:hAnsi="Arial" w:cs="Times New Roman"/>
      <w:szCs w:val="20"/>
    </w:rPr>
  </w:style>
  <w:style w:type="character" w:customStyle="1" w:styleId="BodyText2Char">
    <w:name w:val="Body Text 2 Char"/>
    <w:basedOn w:val="DefaultParagraphFont"/>
    <w:link w:val="BodyText2"/>
    <w:uiPriority w:val="99"/>
    <w:semiHidden/>
    <w:rsid w:val="001413A3"/>
    <w:rPr>
      <w:lang w:val="en-AU"/>
    </w:rPr>
  </w:style>
  <w:style w:type="paragraph" w:styleId="BodyText3">
    <w:name w:val="Body Text 3"/>
    <w:basedOn w:val="Normal"/>
    <w:link w:val="BodyText3Char"/>
    <w:uiPriority w:val="99"/>
    <w:semiHidden/>
    <w:unhideWhenUsed/>
    <w:rsid w:val="001413A3"/>
    <w:pPr>
      <w:spacing w:after="120"/>
    </w:pPr>
    <w:rPr>
      <w:rFonts w:ascii="Arial" w:hAnsi="Arial" w:cs="Times New Roman"/>
      <w:sz w:val="16"/>
      <w:szCs w:val="16"/>
    </w:rPr>
  </w:style>
  <w:style w:type="character" w:customStyle="1" w:styleId="BodyText3Char">
    <w:name w:val="Body Text 3 Char"/>
    <w:basedOn w:val="DefaultParagraphFont"/>
    <w:link w:val="BodyText3"/>
    <w:uiPriority w:val="99"/>
    <w:semiHidden/>
    <w:rsid w:val="001413A3"/>
    <w:rPr>
      <w:sz w:val="16"/>
      <w:szCs w:val="16"/>
      <w:lang w:val="en-AU"/>
    </w:rPr>
  </w:style>
  <w:style w:type="paragraph" w:styleId="BodyTextFirstIndent">
    <w:name w:val="Body Text First Indent"/>
    <w:basedOn w:val="BodyText"/>
    <w:link w:val="BodyTextFirstIndentChar"/>
    <w:uiPriority w:val="99"/>
    <w:semiHidden/>
    <w:unhideWhenUsed/>
    <w:rsid w:val="001413A3"/>
    <w:pPr>
      <w:ind w:firstLine="360"/>
    </w:pPr>
  </w:style>
  <w:style w:type="character" w:customStyle="1" w:styleId="BodyTextFirstIndentChar">
    <w:name w:val="Body Text First Indent Char"/>
    <w:basedOn w:val="BodyTextChar"/>
    <w:link w:val="BodyTextFirstIndent"/>
    <w:uiPriority w:val="99"/>
    <w:semiHidden/>
    <w:rsid w:val="001413A3"/>
    <w:rPr>
      <w:rFonts w:eastAsia="Times New Roman" w:cs="Times New Roman"/>
      <w:szCs w:val="20"/>
      <w:lang w:val="en-AU"/>
    </w:rPr>
  </w:style>
  <w:style w:type="paragraph" w:styleId="BodyTextIndent">
    <w:name w:val="Body Text Indent"/>
    <w:basedOn w:val="BodyText"/>
    <w:link w:val="BodyTextIndentChar"/>
    <w:uiPriority w:val="99"/>
    <w:rsid w:val="00733251"/>
    <w:pPr>
      <w:ind w:left="709"/>
    </w:pPr>
  </w:style>
  <w:style w:type="character" w:customStyle="1" w:styleId="BodyTextIndentChar">
    <w:name w:val="Body Text Indent Char"/>
    <w:basedOn w:val="DefaultParagraphFont"/>
    <w:link w:val="BodyTextIndent"/>
    <w:uiPriority w:val="99"/>
    <w:rsid w:val="00733251"/>
    <w:rPr>
      <w:rFonts w:eastAsia="Times New Roman" w:cs="Times New Roman"/>
      <w:szCs w:val="20"/>
      <w:lang w:val="en-AU"/>
    </w:rPr>
  </w:style>
  <w:style w:type="paragraph" w:styleId="BodyTextFirstIndent2">
    <w:name w:val="Body Text First Indent 2"/>
    <w:basedOn w:val="BodyTextIndent"/>
    <w:link w:val="BodyTextFirstIndent2Char"/>
    <w:uiPriority w:val="99"/>
    <w:semiHidden/>
    <w:unhideWhenUsed/>
    <w:rsid w:val="001413A3"/>
    <w:pPr>
      <w:ind w:firstLine="360"/>
    </w:pPr>
  </w:style>
  <w:style w:type="character" w:customStyle="1" w:styleId="BodyTextFirstIndent2Char">
    <w:name w:val="Body Text First Indent 2 Char"/>
    <w:basedOn w:val="BodyTextIndentChar"/>
    <w:link w:val="BodyTextFirstIndent2"/>
    <w:uiPriority w:val="99"/>
    <w:semiHidden/>
    <w:rsid w:val="001413A3"/>
    <w:rPr>
      <w:rFonts w:eastAsia="Times New Roman" w:cs="Times New Roman"/>
      <w:szCs w:val="20"/>
      <w:lang w:val="en-AU"/>
    </w:rPr>
  </w:style>
  <w:style w:type="paragraph" w:styleId="BodyTextIndent2">
    <w:name w:val="Body Text Indent 2"/>
    <w:basedOn w:val="Normal"/>
    <w:link w:val="BodyTextIndent2Char"/>
    <w:rsid w:val="00CE4E7E"/>
    <w:pPr>
      <w:spacing w:line="480" w:lineRule="auto"/>
      <w:ind w:left="1418"/>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CE4E7E"/>
    <w:rPr>
      <w:rFonts w:eastAsia="Times New Roman" w:cs="Times New Roman"/>
      <w:szCs w:val="20"/>
      <w:lang w:val="en-AU"/>
    </w:rPr>
  </w:style>
  <w:style w:type="paragraph" w:styleId="BodyTextIndent3">
    <w:name w:val="Body Text Indent 3"/>
    <w:basedOn w:val="Normal"/>
    <w:link w:val="BodyTextIndent3Char"/>
    <w:rsid w:val="00CE4E7E"/>
    <w:pPr>
      <w:ind w:left="2127"/>
      <w:jc w:val="both"/>
    </w:pPr>
    <w:rPr>
      <w:rFonts w:ascii="Arial" w:eastAsia="Times New Roman" w:hAnsi="Arial" w:cs="Times New Roman"/>
    </w:rPr>
  </w:style>
  <w:style w:type="character" w:customStyle="1" w:styleId="BodyTextIndent3Char">
    <w:name w:val="Body Text Indent 3 Char"/>
    <w:basedOn w:val="DefaultParagraphFont"/>
    <w:link w:val="BodyTextIndent3"/>
    <w:rsid w:val="00CE4E7E"/>
    <w:rPr>
      <w:rFonts w:eastAsia="Times New Roman" w:cs="Times New Roman"/>
      <w:lang w:val="en-AU"/>
    </w:rPr>
  </w:style>
  <w:style w:type="character" w:styleId="BookTitle">
    <w:name w:val="Book Title"/>
    <w:basedOn w:val="DefaultParagraphFont"/>
    <w:uiPriority w:val="33"/>
    <w:semiHidden/>
    <w:rsid w:val="001413A3"/>
    <w:rPr>
      <w:b/>
      <w:bCs/>
      <w:smallCaps/>
      <w:spacing w:val="5"/>
    </w:rPr>
  </w:style>
  <w:style w:type="paragraph" w:styleId="Caption">
    <w:name w:val="caption"/>
    <w:basedOn w:val="Normal"/>
    <w:next w:val="Normal"/>
    <w:uiPriority w:val="35"/>
    <w:semiHidden/>
    <w:unhideWhenUsed/>
    <w:qFormat/>
    <w:rsid w:val="001413A3"/>
    <w:pPr>
      <w:spacing w:after="200"/>
    </w:pPr>
    <w:rPr>
      <w:rFonts w:ascii="Arial" w:hAnsi="Arial" w:cs="Times New Roman"/>
      <w:b/>
      <w:bCs/>
      <w:color w:val="4F81BD" w:themeColor="accent1"/>
      <w:sz w:val="18"/>
      <w:szCs w:val="18"/>
    </w:rPr>
  </w:style>
  <w:style w:type="paragraph" w:styleId="Closing">
    <w:name w:val="Closing"/>
    <w:basedOn w:val="Normal"/>
    <w:link w:val="ClosingChar"/>
    <w:uiPriority w:val="99"/>
    <w:semiHidden/>
    <w:unhideWhenUsed/>
    <w:rsid w:val="001413A3"/>
    <w:pPr>
      <w:ind w:left="4320"/>
    </w:pPr>
    <w:rPr>
      <w:rFonts w:ascii="Arial" w:hAnsi="Arial" w:cs="Times New Roman"/>
      <w:szCs w:val="20"/>
    </w:rPr>
  </w:style>
  <w:style w:type="character" w:customStyle="1" w:styleId="ClosingChar">
    <w:name w:val="Closing Char"/>
    <w:basedOn w:val="DefaultParagraphFont"/>
    <w:link w:val="Closing"/>
    <w:uiPriority w:val="99"/>
    <w:semiHidden/>
    <w:rsid w:val="001413A3"/>
    <w:rPr>
      <w:lang w:val="en-AU"/>
    </w:rPr>
  </w:style>
  <w:style w:type="table" w:styleId="ColourfulGrid">
    <w:name w:val="Colorful Grid"/>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1413A3"/>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1413A3"/>
    <w:pPr>
      <w:spacing w:before="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1413A3"/>
    <w:pPr>
      <w:spacing w:before="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1413A3"/>
    <w:pPr>
      <w:spacing w:before="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1413A3"/>
    <w:pPr>
      <w:spacing w:before="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1413A3"/>
    <w:pPr>
      <w:spacing w:before="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1413A3"/>
    <w:pPr>
      <w:spacing w:before="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1413A3"/>
    <w:pPr>
      <w:spacing w:before="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1413A3"/>
    <w:pPr>
      <w:spacing w:before="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1413A3"/>
    <w:pPr>
      <w:spacing w:before="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1413A3"/>
    <w:pPr>
      <w:spacing w:before="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C0B3A"/>
    <w:rPr>
      <w:sz w:val="16"/>
      <w:szCs w:val="16"/>
    </w:rPr>
  </w:style>
  <w:style w:type="paragraph" w:styleId="CommentText">
    <w:name w:val="annotation text"/>
    <w:basedOn w:val="Normal"/>
    <w:link w:val="CommentTextChar"/>
    <w:semiHidden/>
    <w:rsid w:val="00AC0B3A"/>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7D3994"/>
    <w:rPr>
      <w:rFonts w:eastAsia="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413A3"/>
    <w:rPr>
      <w:b/>
      <w:bCs/>
    </w:rPr>
  </w:style>
  <w:style w:type="character" w:customStyle="1" w:styleId="CommentSubjectChar">
    <w:name w:val="Comment Subject Char"/>
    <w:basedOn w:val="CommentTextChar"/>
    <w:link w:val="CommentSubject"/>
    <w:uiPriority w:val="99"/>
    <w:semiHidden/>
    <w:rsid w:val="001413A3"/>
    <w:rPr>
      <w:rFonts w:eastAsia="Times New Roman" w:cs="Times New Roman"/>
      <w:b/>
      <w:bCs/>
      <w:sz w:val="20"/>
      <w:szCs w:val="20"/>
      <w:lang w:val="en-AU"/>
    </w:rPr>
  </w:style>
  <w:style w:type="table" w:styleId="DarkList">
    <w:name w:val="Dark List"/>
    <w:basedOn w:val="TableNormal"/>
    <w:uiPriority w:val="70"/>
    <w:rsid w:val="001413A3"/>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13A3"/>
    <w:pPr>
      <w:spacing w:before="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13A3"/>
    <w:pPr>
      <w:spacing w:before="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13A3"/>
    <w:pPr>
      <w:spacing w:before="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13A3"/>
    <w:pPr>
      <w:spacing w:before="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13A3"/>
    <w:pPr>
      <w:spacing w:before="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13A3"/>
    <w:pPr>
      <w:spacing w:before="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1413A3"/>
    <w:rPr>
      <w:rFonts w:ascii="Tahoma" w:hAnsi="Tahoma" w:cs="Tahoma"/>
      <w:sz w:val="16"/>
      <w:szCs w:val="16"/>
    </w:rPr>
  </w:style>
  <w:style w:type="character" w:customStyle="1" w:styleId="DocumentMapChar">
    <w:name w:val="Document Map Char"/>
    <w:basedOn w:val="DefaultParagraphFont"/>
    <w:link w:val="DocumentMap"/>
    <w:uiPriority w:val="99"/>
    <w:semiHidden/>
    <w:rsid w:val="001413A3"/>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1413A3"/>
  </w:style>
  <w:style w:type="character" w:customStyle="1" w:styleId="EmailSignatureChar">
    <w:name w:val="Email Signature Char"/>
    <w:basedOn w:val="DefaultParagraphFont"/>
    <w:link w:val="EmailSignature"/>
    <w:uiPriority w:val="99"/>
    <w:semiHidden/>
    <w:rsid w:val="001413A3"/>
    <w:rPr>
      <w:lang w:val="en-AU"/>
    </w:rPr>
  </w:style>
  <w:style w:type="character" w:styleId="Emphasis">
    <w:name w:val="Emphasis"/>
    <w:basedOn w:val="DefaultParagraphFont"/>
    <w:uiPriority w:val="20"/>
    <w:semiHidden/>
    <w:rsid w:val="001413A3"/>
    <w:rPr>
      <w:i/>
      <w:iCs/>
    </w:rPr>
  </w:style>
  <w:style w:type="character" w:styleId="EndnoteReference">
    <w:name w:val="endnote reference"/>
    <w:basedOn w:val="DefaultParagraphFont"/>
    <w:uiPriority w:val="99"/>
    <w:semiHidden/>
    <w:unhideWhenUsed/>
    <w:rsid w:val="001413A3"/>
    <w:rPr>
      <w:vertAlign w:val="superscript"/>
    </w:rPr>
  </w:style>
  <w:style w:type="paragraph" w:styleId="EnvelopeAddress">
    <w:name w:val="envelope address"/>
    <w:basedOn w:val="Normal"/>
    <w:uiPriority w:val="99"/>
    <w:semiHidden/>
    <w:unhideWhenUsed/>
    <w:rsid w:val="001413A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3A3"/>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413A3"/>
    <w:rPr>
      <w:color w:val="800080" w:themeColor="followedHyperlink"/>
      <w:u w:val="single"/>
    </w:rPr>
  </w:style>
  <w:style w:type="character" w:styleId="FootnoteReference">
    <w:name w:val="footnote reference"/>
    <w:basedOn w:val="DefaultParagraphFont"/>
    <w:uiPriority w:val="99"/>
    <w:semiHidden/>
    <w:unhideWhenUsed/>
    <w:rsid w:val="001413A3"/>
    <w:rPr>
      <w:vertAlign w:val="superscript"/>
    </w:rPr>
  </w:style>
  <w:style w:type="character" w:styleId="HTMLAcronym">
    <w:name w:val="HTML Acronym"/>
    <w:basedOn w:val="DefaultParagraphFont"/>
    <w:uiPriority w:val="99"/>
    <w:semiHidden/>
    <w:unhideWhenUsed/>
    <w:rsid w:val="001413A3"/>
  </w:style>
  <w:style w:type="paragraph" w:styleId="HTMLAddress">
    <w:name w:val="HTML Address"/>
    <w:basedOn w:val="Normal"/>
    <w:link w:val="HTMLAddressChar"/>
    <w:uiPriority w:val="99"/>
    <w:semiHidden/>
    <w:unhideWhenUsed/>
    <w:rsid w:val="001413A3"/>
    <w:rPr>
      <w:i/>
      <w:iCs/>
    </w:rPr>
  </w:style>
  <w:style w:type="character" w:customStyle="1" w:styleId="HTMLAddressChar">
    <w:name w:val="HTML Address Char"/>
    <w:basedOn w:val="DefaultParagraphFont"/>
    <w:link w:val="HTMLAddress"/>
    <w:uiPriority w:val="99"/>
    <w:semiHidden/>
    <w:rsid w:val="001413A3"/>
    <w:rPr>
      <w:i/>
      <w:iCs/>
      <w:lang w:val="en-AU"/>
    </w:rPr>
  </w:style>
  <w:style w:type="character" w:styleId="HTMLCite">
    <w:name w:val="HTML Cite"/>
    <w:basedOn w:val="DefaultParagraphFont"/>
    <w:uiPriority w:val="99"/>
    <w:semiHidden/>
    <w:unhideWhenUsed/>
    <w:rsid w:val="001413A3"/>
    <w:rPr>
      <w:i/>
      <w:iCs/>
    </w:rPr>
  </w:style>
  <w:style w:type="character" w:styleId="HTMLCode">
    <w:name w:val="HTML Code"/>
    <w:basedOn w:val="DefaultParagraphFont"/>
    <w:uiPriority w:val="99"/>
    <w:semiHidden/>
    <w:unhideWhenUsed/>
    <w:rsid w:val="001413A3"/>
    <w:rPr>
      <w:rFonts w:ascii="Consolas" w:hAnsi="Consolas"/>
      <w:sz w:val="20"/>
      <w:szCs w:val="20"/>
    </w:rPr>
  </w:style>
  <w:style w:type="character" w:styleId="HTMLDefinition">
    <w:name w:val="HTML Definition"/>
    <w:basedOn w:val="DefaultParagraphFont"/>
    <w:uiPriority w:val="99"/>
    <w:semiHidden/>
    <w:unhideWhenUsed/>
    <w:rsid w:val="001413A3"/>
    <w:rPr>
      <w:i/>
      <w:iCs/>
    </w:rPr>
  </w:style>
  <w:style w:type="character" w:styleId="HTMLKeyboard">
    <w:name w:val="HTML Keyboard"/>
    <w:basedOn w:val="DefaultParagraphFont"/>
    <w:uiPriority w:val="99"/>
    <w:semiHidden/>
    <w:unhideWhenUsed/>
    <w:rsid w:val="001413A3"/>
    <w:rPr>
      <w:rFonts w:ascii="Consolas" w:hAnsi="Consolas"/>
      <w:sz w:val="20"/>
      <w:szCs w:val="20"/>
    </w:rPr>
  </w:style>
  <w:style w:type="paragraph" w:styleId="HTMLPreformatted">
    <w:name w:val="HTML Preformatted"/>
    <w:basedOn w:val="Normal"/>
    <w:link w:val="HTMLPreformattedChar"/>
    <w:uiPriority w:val="99"/>
    <w:semiHidden/>
    <w:unhideWhenUsed/>
    <w:rsid w:val="001413A3"/>
    <w:rPr>
      <w:rFonts w:ascii="Consolas" w:hAnsi="Consolas"/>
      <w:sz w:val="20"/>
    </w:rPr>
  </w:style>
  <w:style w:type="character" w:customStyle="1" w:styleId="HTMLPreformattedChar">
    <w:name w:val="HTML Preformatted Char"/>
    <w:basedOn w:val="DefaultParagraphFont"/>
    <w:link w:val="HTMLPreformatted"/>
    <w:uiPriority w:val="99"/>
    <w:semiHidden/>
    <w:rsid w:val="001413A3"/>
    <w:rPr>
      <w:rFonts w:ascii="Consolas" w:hAnsi="Consolas"/>
      <w:sz w:val="20"/>
      <w:szCs w:val="20"/>
      <w:lang w:val="en-AU"/>
    </w:rPr>
  </w:style>
  <w:style w:type="character" w:styleId="HTMLSample">
    <w:name w:val="HTML Sample"/>
    <w:basedOn w:val="DefaultParagraphFont"/>
    <w:uiPriority w:val="99"/>
    <w:semiHidden/>
    <w:unhideWhenUsed/>
    <w:rsid w:val="001413A3"/>
    <w:rPr>
      <w:rFonts w:ascii="Consolas" w:hAnsi="Consolas"/>
      <w:sz w:val="24"/>
      <w:szCs w:val="24"/>
    </w:rPr>
  </w:style>
  <w:style w:type="character" w:styleId="HTMLTypewriter">
    <w:name w:val="HTML Typewriter"/>
    <w:basedOn w:val="DefaultParagraphFont"/>
    <w:uiPriority w:val="99"/>
    <w:semiHidden/>
    <w:unhideWhenUsed/>
    <w:rsid w:val="001413A3"/>
    <w:rPr>
      <w:rFonts w:ascii="Consolas" w:hAnsi="Consolas"/>
      <w:sz w:val="20"/>
      <w:szCs w:val="20"/>
    </w:rPr>
  </w:style>
  <w:style w:type="character" w:styleId="HTMLVariable">
    <w:name w:val="HTML Variable"/>
    <w:basedOn w:val="DefaultParagraphFont"/>
    <w:uiPriority w:val="99"/>
    <w:semiHidden/>
    <w:unhideWhenUsed/>
    <w:rsid w:val="001413A3"/>
    <w:rPr>
      <w:i/>
      <w:iCs/>
    </w:rPr>
  </w:style>
  <w:style w:type="paragraph" w:styleId="Index1">
    <w:name w:val="index 1"/>
    <w:basedOn w:val="Normal"/>
    <w:next w:val="Normal"/>
    <w:autoRedefine/>
    <w:uiPriority w:val="99"/>
    <w:semiHidden/>
    <w:unhideWhenUsed/>
    <w:rsid w:val="001413A3"/>
    <w:pPr>
      <w:ind w:left="220" w:hanging="220"/>
    </w:pPr>
    <w:rPr>
      <w:rFonts w:ascii="Arial" w:hAnsi="Arial" w:cs="Times New Roman"/>
      <w:szCs w:val="20"/>
    </w:rPr>
  </w:style>
  <w:style w:type="paragraph" w:styleId="Index2">
    <w:name w:val="index 2"/>
    <w:basedOn w:val="Normal"/>
    <w:next w:val="Normal"/>
    <w:autoRedefine/>
    <w:uiPriority w:val="99"/>
    <w:semiHidden/>
    <w:unhideWhenUsed/>
    <w:rsid w:val="001413A3"/>
    <w:pPr>
      <w:ind w:left="440" w:hanging="220"/>
    </w:pPr>
    <w:rPr>
      <w:rFonts w:ascii="Arial" w:hAnsi="Arial" w:cs="Times New Roman"/>
      <w:szCs w:val="20"/>
    </w:rPr>
  </w:style>
  <w:style w:type="paragraph" w:styleId="Index3">
    <w:name w:val="index 3"/>
    <w:basedOn w:val="Normal"/>
    <w:next w:val="Normal"/>
    <w:autoRedefine/>
    <w:uiPriority w:val="99"/>
    <w:semiHidden/>
    <w:unhideWhenUsed/>
    <w:rsid w:val="001413A3"/>
    <w:pPr>
      <w:ind w:left="660" w:hanging="220"/>
    </w:pPr>
    <w:rPr>
      <w:rFonts w:ascii="Arial" w:hAnsi="Arial" w:cs="Times New Roman"/>
      <w:szCs w:val="20"/>
    </w:rPr>
  </w:style>
  <w:style w:type="paragraph" w:styleId="Index4">
    <w:name w:val="index 4"/>
    <w:basedOn w:val="Normal"/>
    <w:next w:val="Normal"/>
    <w:autoRedefine/>
    <w:uiPriority w:val="99"/>
    <w:semiHidden/>
    <w:unhideWhenUsed/>
    <w:rsid w:val="001413A3"/>
    <w:pPr>
      <w:ind w:left="880" w:hanging="220"/>
    </w:pPr>
    <w:rPr>
      <w:rFonts w:ascii="Arial" w:hAnsi="Arial" w:cs="Times New Roman"/>
      <w:szCs w:val="20"/>
    </w:rPr>
  </w:style>
  <w:style w:type="paragraph" w:styleId="Index5">
    <w:name w:val="index 5"/>
    <w:basedOn w:val="Normal"/>
    <w:next w:val="Normal"/>
    <w:autoRedefine/>
    <w:uiPriority w:val="99"/>
    <w:semiHidden/>
    <w:unhideWhenUsed/>
    <w:rsid w:val="001413A3"/>
    <w:pPr>
      <w:ind w:left="1100" w:hanging="220"/>
    </w:pPr>
    <w:rPr>
      <w:rFonts w:ascii="Arial" w:hAnsi="Arial" w:cs="Times New Roman"/>
      <w:szCs w:val="20"/>
    </w:rPr>
  </w:style>
  <w:style w:type="paragraph" w:styleId="Index6">
    <w:name w:val="index 6"/>
    <w:basedOn w:val="Normal"/>
    <w:next w:val="Normal"/>
    <w:autoRedefine/>
    <w:uiPriority w:val="99"/>
    <w:semiHidden/>
    <w:unhideWhenUsed/>
    <w:rsid w:val="001413A3"/>
    <w:pPr>
      <w:ind w:left="1320" w:hanging="220"/>
    </w:pPr>
    <w:rPr>
      <w:rFonts w:ascii="Arial" w:hAnsi="Arial" w:cs="Times New Roman"/>
      <w:szCs w:val="20"/>
    </w:rPr>
  </w:style>
  <w:style w:type="paragraph" w:styleId="Index7">
    <w:name w:val="index 7"/>
    <w:basedOn w:val="Normal"/>
    <w:next w:val="Normal"/>
    <w:autoRedefine/>
    <w:uiPriority w:val="99"/>
    <w:semiHidden/>
    <w:unhideWhenUsed/>
    <w:rsid w:val="001413A3"/>
    <w:pPr>
      <w:ind w:left="1540" w:hanging="220"/>
    </w:pPr>
    <w:rPr>
      <w:rFonts w:ascii="Arial" w:hAnsi="Arial" w:cs="Times New Roman"/>
      <w:szCs w:val="20"/>
    </w:rPr>
  </w:style>
  <w:style w:type="paragraph" w:styleId="Index8">
    <w:name w:val="index 8"/>
    <w:basedOn w:val="Normal"/>
    <w:next w:val="Normal"/>
    <w:autoRedefine/>
    <w:uiPriority w:val="99"/>
    <w:semiHidden/>
    <w:unhideWhenUsed/>
    <w:rsid w:val="001413A3"/>
    <w:pPr>
      <w:ind w:left="1760" w:hanging="220"/>
    </w:pPr>
    <w:rPr>
      <w:rFonts w:ascii="Arial" w:hAnsi="Arial" w:cs="Times New Roman"/>
      <w:szCs w:val="20"/>
    </w:rPr>
  </w:style>
  <w:style w:type="paragraph" w:styleId="Index9">
    <w:name w:val="index 9"/>
    <w:basedOn w:val="Normal"/>
    <w:next w:val="Normal"/>
    <w:autoRedefine/>
    <w:uiPriority w:val="99"/>
    <w:semiHidden/>
    <w:unhideWhenUsed/>
    <w:rsid w:val="001413A3"/>
    <w:pPr>
      <w:ind w:left="1980" w:hanging="220"/>
    </w:pPr>
    <w:rPr>
      <w:rFonts w:ascii="Arial" w:hAnsi="Arial" w:cs="Times New Roman"/>
      <w:szCs w:val="20"/>
    </w:rPr>
  </w:style>
  <w:style w:type="paragraph" w:styleId="IndexHeading">
    <w:name w:val="index heading"/>
    <w:basedOn w:val="Normal"/>
    <w:next w:val="Index1"/>
    <w:uiPriority w:val="99"/>
    <w:semiHidden/>
    <w:unhideWhenUsed/>
    <w:rsid w:val="001413A3"/>
    <w:rPr>
      <w:rFonts w:asciiTheme="majorHAnsi" w:eastAsiaTheme="majorEastAsia" w:hAnsiTheme="majorHAnsi" w:cstheme="majorBidi"/>
      <w:b/>
      <w:bCs/>
      <w:szCs w:val="20"/>
    </w:rPr>
  </w:style>
  <w:style w:type="character" w:styleId="IntenseEmphasis">
    <w:name w:val="Intense Emphasis"/>
    <w:basedOn w:val="DefaultParagraphFont"/>
    <w:uiPriority w:val="21"/>
    <w:semiHidden/>
    <w:rsid w:val="001413A3"/>
    <w:rPr>
      <w:b/>
      <w:bCs/>
      <w:i/>
      <w:iCs/>
      <w:color w:val="4F81BD" w:themeColor="accent1"/>
    </w:rPr>
  </w:style>
  <w:style w:type="paragraph" w:styleId="IntenseQuote">
    <w:name w:val="Intense Quote"/>
    <w:basedOn w:val="Normal"/>
    <w:next w:val="Normal"/>
    <w:link w:val="IntenseQuoteChar"/>
    <w:uiPriority w:val="30"/>
    <w:semiHidden/>
    <w:rsid w:val="001413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D3994"/>
    <w:rPr>
      <w:rFonts w:cs="Times New Roman"/>
      <w:b/>
      <w:bCs/>
      <w:i/>
      <w:iCs/>
      <w:color w:val="4F81BD" w:themeColor="accent1"/>
      <w:szCs w:val="20"/>
      <w:lang w:val="en-AU"/>
    </w:rPr>
  </w:style>
  <w:style w:type="character" w:styleId="IntenseReference">
    <w:name w:val="Intense Reference"/>
    <w:basedOn w:val="DefaultParagraphFont"/>
    <w:uiPriority w:val="32"/>
    <w:semiHidden/>
    <w:rsid w:val="001413A3"/>
    <w:rPr>
      <w:b/>
      <w:bCs/>
      <w:smallCaps/>
      <w:color w:val="C0504D" w:themeColor="accent2"/>
      <w:spacing w:val="5"/>
      <w:u w:val="single"/>
    </w:rPr>
  </w:style>
  <w:style w:type="table" w:styleId="LightGrid">
    <w:name w:val="Light Grid"/>
    <w:basedOn w:val="TableNormal"/>
    <w:uiPriority w:val="62"/>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413A3"/>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13A3"/>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13A3"/>
    <w:pPr>
      <w:spacing w:before="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13A3"/>
    <w:pPr>
      <w:spacing w:before="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413A3"/>
    <w:pPr>
      <w:spacing w:before="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413A3"/>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13A3"/>
    <w:pPr>
      <w:spacing w:before="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413A3"/>
  </w:style>
  <w:style w:type="paragraph" w:styleId="List">
    <w:name w:val="List"/>
    <w:basedOn w:val="Normal"/>
    <w:uiPriority w:val="99"/>
    <w:semiHidden/>
    <w:unhideWhenUsed/>
    <w:rsid w:val="001413A3"/>
    <w:pPr>
      <w:ind w:left="360" w:hanging="360"/>
      <w:contextualSpacing/>
    </w:pPr>
    <w:rPr>
      <w:rFonts w:ascii="Arial" w:hAnsi="Arial" w:cs="Times New Roman"/>
      <w:szCs w:val="20"/>
    </w:rPr>
  </w:style>
  <w:style w:type="paragraph" w:styleId="List2">
    <w:name w:val="List 2"/>
    <w:basedOn w:val="Normal"/>
    <w:uiPriority w:val="99"/>
    <w:semiHidden/>
    <w:unhideWhenUsed/>
    <w:rsid w:val="001413A3"/>
    <w:pPr>
      <w:ind w:left="720" w:hanging="360"/>
      <w:contextualSpacing/>
    </w:pPr>
    <w:rPr>
      <w:rFonts w:ascii="Arial" w:hAnsi="Arial" w:cs="Times New Roman"/>
      <w:szCs w:val="20"/>
    </w:rPr>
  </w:style>
  <w:style w:type="paragraph" w:styleId="List3">
    <w:name w:val="List 3"/>
    <w:basedOn w:val="Normal"/>
    <w:uiPriority w:val="99"/>
    <w:semiHidden/>
    <w:unhideWhenUsed/>
    <w:rsid w:val="001413A3"/>
    <w:pPr>
      <w:ind w:left="1080" w:hanging="360"/>
      <w:contextualSpacing/>
    </w:pPr>
    <w:rPr>
      <w:rFonts w:ascii="Arial" w:hAnsi="Arial" w:cs="Times New Roman"/>
      <w:szCs w:val="20"/>
    </w:rPr>
  </w:style>
  <w:style w:type="paragraph" w:styleId="List4">
    <w:name w:val="List 4"/>
    <w:basedOn w:val="Normal"/>
    <w:uiPriority w:val="99"/>
    <w:semiHidden/>
    <w:unhideWhenUsed/>
    <w:rsid w:val="001413A3"/>
    <w:pPr>
      <w:ind w:left="1440" w:hanging="360"/>
      <w:contextualSpacing/>
    </w:pPr>
    <w:rPr>
      <w:rFonts w:ascii="Arial" w:hAnsi="Arial" w:cs="Times New Roman"/>
      <w:szCs w:val="20"/>
    </w:rPr>
  </w:style>
  <w:style w:type="paragraph" w:styleId="List5">
    <w:name w:val="List 5"/>
    <w:basedOn w:val="Normal"/>
    <w:uiPriority w:val="99"/>
    <w:semiHidden/>
    <w:unhideWhenUsed/>
    <w:rsid w:val="001413A3"/>
    <w:pPr>
      <w:ind w:left="1800" w:hanging="360"/>
      <w:contextualSpacing/>
    </w:pPr>
    <w:rPr>
      <w:rFonts w:ascii="Arial" w:hAnsi="Arial" w:cs="Times New Roman"/>
      <w:szCs w:val="20"/>
    </w:rPr>
  </w:style>
  <w:style w:type="paragraph" w:styleId="ListBullet">
    <w:name w:val="List Bullet"/>
    <w:basedOn w:val="Normal"/>
    <w:uiPriority w:val="99"/>
    <w:semiHidden/>
    <w:unhideWhenUsed/>
    <w:rsid w:val="001413A3"/>
    <w:pPr>
      <w:numPr>
        <w:numId w:val="1"/>
      </w:numPr>
      <w:contextualSpacing/>
    </w:pPr>
    <w:rPr>
      <w:rFonts w:ascii="Arial" w:hAnsi="Arial" w:cs="Times New Roman"/>
      <w:szCs w:val="20"/>
    </w:rPr>
  </w:style>
  <w:style w:type="paragraph" w:styleId="ListBullet2">
    <w:name w:val="List Bullet 2"/>
    <w:basedOn w:val="Normal"/>
    <w:uiPriority w:val="99"/>
    <w:semiHidden/>
    <w:unhideWhenUsed/>
    <w:rsid w:val="001413A3"/>
    <w:pPr>
      <w:numPr>
        <w:numId w:val="2"/>
      </w:numPr>
      <w:contextualSpacing/>
    </w:pPr>
    <w:rPr>
      <w:rFonts w:ascii="Arial" w:hAnsi="Arial" w:cs="Times New Roman"/>
      <w:szCs w:val="20"/>
    </w:rPr>
  </w:style>
  <w:style w:type="paragraph" w:styleId="ListBullet3">
    <w:name w:val="List Bullet 3"/>
    <w:basedOn w:val="Normal"/>
    <w:uiPriority w:val="99"/>
    <w:semiHidden/>
    <w:unhideWhenUsed/>
    <w:rsid w:val="001413A3"/>
    <w:pPr>
      <w:numPr>
        <w:numId w:val="3"/>
      </w:numPr>
      <w:contextualSpacing/>
    </w:pPr>
    <w:rPr>
      <w:rFonts w:ascii="Arial" w:hAnsi="Arial" w:cs="Times New Roman"/>
      <w:szCs w:val="20"/>
    </w:rPr>
  </w:style>
  <w:style w:type="paragraph" w:styleId="ListBullet4">
    <w:name w:val="List Bullet 4"/>
    <w:basedOn w:val="Normal"/>
    <w:uiPriority w:val="99"/>
    <w:semiHidden/>
    <w:unhideWhenUsed/>
    <w:rsid w:val="001413A3"/>
    <w:pPr>
      <w:numPr>
        <w:numId w:val="4"/>
      </w:numPr>
      <w:contextualSpacing/>
    </w:pPr>
    <w:rPr>
      <w:rFonts w:ascii="Arial" w:hAnsi="Arial" w:cs="Times New Roman"/>
      <w:szCs w:val="20"/>
    </w:rPr>
  </w:style>
  <w:style w:type="paragraph" w:styleId="ListBullet5">
    <w:name w:val="List Bullet 5"/>
    <w:basedOn w:val="Normal"/>
    <w:uiPriority w:val="99"/>
    <w:semiHidden/>
    <w:unhideWhenUsed/>
    <w:rsid w:val="001413A3"/>
    <w:pPr>
      <w:numPr>
        <w:numId w:val="5"/>
      </w:numPr>
      <w:contextualSpacing/>
    </w:pPr>
    <w:rPr>
      <w:rFonts w:ascii="Arial" w:hAnsi="Arial" w:cs="Times New Roman"/>
      <w:szCs w:val="20"/>
    </w:rPr>
  </w:style>
  <w:style w:type="paragraph" w:styleId="ListContinue">
    <w:name w:val="List Continue"/>
    <w:basedOn w:val="Normal"/>
    <w:uiPriority w:val="99"/>
    <w:semiHidden/>
    <w:unhideWhenUsed/>
    <w:rsid w:val="001413A3"/>
    <w:pPr>
      <w:spacing w:after="120"/>
      <w:ind w:left="360"/>
      <w:contextualSpacing/>
    </w:pPr>
    <w:rPr>
      <w:rFonts w:ascii="Arial" w:hAnsi="Arial" w:cs="Times New Roman"/>
      <w:szCs w:val="20"/>
    </w:rPr>
  </w:style>
  <w:style w:type="paragraph" w:styleId="ListContinue2">
    <w:name w:val="List Continue 2"/>
    <w:basedOn w:val="Normal"/>
    <w:uiPriority w:val="99"/>
    <w:semiHidden/>
    <w:unhideWhenUsed/>
    <w:rsid w:val="001413A3"/>
    <w:pPr>
      <w:spacing w:after="120"/>
      <w:ind w:left="720"/>
      <w:contextualSpacing/>
    </w:pPr>
    <w:rPr>
      <w:rFonts w:ascii="Arial" w:hAnsi="Arial" w:cs="Times New Roman"/>
      <w:szCs w:val="20"/>
    </w:rPr>
  </w:style>
  <w:style w:type="paragraph" w:styleId="ListContinue3">
    <w:name w:val="List Continue 3"/>
    <w:basedOn w:val="Normal"/>
    <w:uiPriority w:val="99"/>
    <w:semiHidden/>
    <w:unhideWhenUsed/>
    <w:rsid w:val="001413A3"/>
    <w:pPr>
      <w:spacing w:after="120"/>
      <w:ind w:left="1080"/>
      <w:contextualSpacing/>
    </w:pPr>
    <w:rPr>
      <w:rFonts w:ascii="Arial" w:hAnsi="Arial" w:cs="Times New Roman"/>
      <w:szCs w:val="20"/>
    </w:rPr>
  </w:style>
  <w:style w:type="paragraph" w:styleId="ListContinue4">
    <w:name w:val="List Continue 4"/>
    <w:basedOn w:val="Normal"/>
    <w:uiPriority w:val="99"/>
    <w:semiHidden/>
    <w:unhideWhenUsed/>
    <w:rsid w:val="001413A3"/>
    <w:pPr>
      <w:spacing w:after="120"/>
      <w:ind w:left="1440"/>
      <w:contextualSpacing/>
    </w:pPr>
    <w:rPr>
      <w:rFonts w:ascii="Arial" w:hAnsi="Arial" w:cs="Times New Roman"/>
      <w:szCs w:val="20"/>
    </w:rPr>
  </w:style>
  <w:style w:type="paragraph" w:styleId="ListContinue5">
    <w:name w:val="List Continue 5"/>
    <w:basedOn w:val="Normal"/>
    <w:uiPriority w:val="99"/>
    <w:semiHidden/>
    <w:unhideWhenUsed/>
    <w:rsid w:val="001413A3"/>
    <w:pPr>
      <w:spacing w:after="120"/>
      <w:ind w:left="1800"/>
      <w:contextualSpacing/>
    </w:pPr>
    <w:rPr>
      <w:rFonts w:ascii="Arial" w:hAnsi="Arial" w:cs="Times New Roman"/>
      <w:szCs w:val="20"/>
    </w:rPr>
  </w:style>
  <w:style w:type="paragraph" w:styleId="ListNumber">
    <w:name w:val="List Number"/>
    <w:basedOn w:val="Normal"/>
    <w:uiPriority w:val="99"/>
    <w:semiHidden/>
    <w:unhideWhenUsed/>
    <w:rsid w:val="001413A3"/>
    <w:pPr>
      <w:numPr>
        <w:numId w:val="6"/>
      </w:numPr>
      <w:contextualSpacing/>
    </w:pPr>
    <w:rPr>
      <w:rFonts w:ascii="Arial" w:hAnsi="Arial" w:cs="Times New Roman"/>
      <w:szCs w:val="20"/>
    </w:rPr>
  </w:style>
  <w:style w:type="paragraph" w:styleId="ListNumber2">
    <w:name w:val="List Number 2"/>
    <w:basedOn w:val="Normal"/>
    <w:uiPriority w:val="99"/>
    <w:semiHidden/>
    <w:unhideWhenUsed/>
    <w:rsid w:val="001413A3"/>
    <w:pPr>
      <w:numPr>
        <w:numId w:val="7"/>
      </w:numPr>
      <w:contextualSpacing/>
    </w:pPr>
    <w:rPr>
      <w:rFonts w:ascii="Arial" w:hAnsi="Arial" w:cs="Times New Roman"/>
      <w:szCs w:val="20"/>
    </w:rPr>
  </w:style>
  <w:style w:type="paragraph" w:styleId="ListNumber3">
    <w:name w:val="List Number 3"/>
    <w:basedOn w:val="Normal"/>
    <w:uiPriority w:val="99"/>
    <w:semiHidden/>
    <w:unhideWhenUsed/>
    <w:rsid w:val="001413A3"/>
    <w:pPr>
      <w:numPr>
        <w:numId w:val="8"/>
      </w:numPr>
      <w:contextualSpacing/>
    </w:pPr>
    <w:rPr>
      <w:rFonts w:ascii="Arial" w:hAnsi="Arial" w:cs="Times New Roman"/>
      <w:szCs w:val="20"/>
    </w:rPr>
  </w:style>
  <w:style w:type="paragraph" w:styleId="ListNumber4">
    <w:name w:val="List Number 4"/>
    <w:basedOn w:val="Normal"/>
    <w:uiPriority w:val="99"/>
    <w:semiHidden/>
    <w:unhideWhenUsed/>
    <w:rsid w:val="001413A3"/>
    <w:pPr>
      <w:numPr>
        <w:numId w:val="9"/>
      </w:numPr>
      <w:contextualSpacing/>
    </w:pPr>
    <w:rPr>
      <w:rFonts w:ascii="Arial" w:hAnsi="Arial" w:cs="Times New Roman"/>
      <w:szCs w:val="20"/>
    </w:rPr>
  </w:style>
  <w:style w:type="paragraph" w:styleId="ListNumber5">
    <w:name w:val="List Number 5"/>
    <w:basedOn w:val="Normal"/>
    <w:uiPriority w:val="99"/>
    <w:semiHidden/>
    <w:unhideWhenUsed/>
    <w:rsid w:val="001413A3"/>
    <w:pPr>
      <w:numPr>
        <w:numId w:val="10"/>
      </w:numPr>
      <w:contextualSpacing/>
    </w:pPr>
    <w:rPr>
      <w:rFonts w:ascii="Arial" w:hAnsi="Arial" w:cs="Times New Roman"/>
      <w:szCs w:val="20"/>
    </w:rPr>
  </w:style>
  <w:style w:type="paragraph" w:styleId="ListParagraph">
    <w:name w:val="List Paragraph"/>
    <w:basedOn w:val="Normal"/>
    <w:uiPriority w:val="34"/>
    <w:semiHidden/>
    <w:qFormat/>
    <w:rsid w:val="00AC0B3A"/>
    <w:pPr>
      <w:ind w:left="720"/>
      <w:contextualSpacing/>
    </w:pPr>
  </w:style>
  <w:style w:type="paragraph" w:styleId="MacroText">
    <w:name w:val="macro"/>
    <w:link w:val="MacroTextChar"/>
    <w:uiPriority w:val="99"/>
    <w:semiHidden/>
    <w:unhideWhenUsed/>
    <w:rsid w:val="001413A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1413A3"/>
    <w:rPr>
      <w:rFonts w:ascii="Consolas" w:hAnsi="Consolas"/>
      <w:sz w:val="20"/>
      <w:szCs w:val="20"/>
      <w:lang w:val="en-AU"/>
    </w:rPr>
  </w:style>
  <w:style w:type="table" w:styleId="MediumGrid1">
    <w:name w:val="Medium Grid 1"/>
    <w:basedOn w:val="TableNormal"/>
    <w:uiPriority w:val="67"/>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413A3"/>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13A3"/>
    <w:pPr>
      <w:spacing w:before="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13A3"/>
    <w:pPr>
      <w:spacing w:before="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13A3"/>
    <w:pPr>
      <w:spacing w:before="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13A3"/>
    <w:pPr>
      <w:spacing w:before="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13A3"/>
    <w:pPr>
      <w:spacing w:before="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13A3"/>
    <w:pPr>
      <w:spacing w:before="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3A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3A3"/>
    <w:rPr>
      <w:rFonts w:asciiTheme="majorHAnsi" w:eastAsiaTheme="majorEastAsia" w:hAnsiTheme="majorHAnsi" w:cstheme="majorBidi"/>
      <w:sz w:val="24"/>
      <w:szCs w:val="24"/>
      <w:shd w:val="pct20" w:color="auto" w:fill="auto"/>
      <w:lang w:val="en-AU"/>
    </w:rPr>
  </w:style>
  <w:style w:type="paragraph" w:styleId="NoSpacing">
    <w:name w:val="No Spacing"/>
    <w:uiPriority w:val="1"/>
    <w:semiHidden/>
    <w:rsid w:val="001413A3"/>
    <w:pPr>
      <w:spacing w:before="0"/>
    </w:pPr>
    <w:rPr>
      <w:lang w:val="en-AU"/>
    </w:rPr>
  </w:style>
  <w:style w:type="paragraph" w:styleId="NormalWeb">
    <w:name w:val="Normal (Web)"/>
    <w:basedOn w:val="Normal"/>
    <w:uiPriority w:val="99"/>
    <w:semiHidden/>
    <w:unhideWhenUsed/>
    <w:rsid w:val="001413A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1413A3"/>
  </w:style>
  <w:style w:type="character" w:customStyle="1" w:styleId="NoteHeadingChar">
    <w:name w:val="Note Heading Char"/>
    <w:basedOn w:val="DefaultParagraphFont"/>
    <w:link w:val="NoteHeading"/>
    <w:uiPriority w:val="99"/>
    <w:semiHidden/>
    <w:rsid w:val="001413A3"/>
    <w:rPr>
      <w:lang w:val="en-AU"/>
    </w:rPr>
  </w:style>
  <w:style w:type="character" w:styleId="PageNumber">
    <w:name w:val="page number"/>
    <w:basedOn w:val="DefaultParagraphFont"/>
    <w:uiPriority w:val="99"/>
    <w:semiHidden/>
    <w:unhideWhenUsed/>
    <w:rsid w:val="001413A3"/>
  </w:style>
  <w:style w:type="character" w:styleId="PlaceholderText">
    <w:name w:val="Placeholder Text"/>
    <w:basedOn w:val="DefaultParagraphFont"/>
    <w:uiPriority w:val="99"/>
    <w:semiHidden/>
    <w:rsid w:val="001413A3"/>
    <w:rPr>
      <w:color w:val="808080"/>
    </w:rPr>
  </w:style>
  <w:style w:type="paragraph" w:styleId="PlainText">
    <w:name w:val="Plain Text"/>
    <w:basedOn w:val="Normal"/>
    <w:link w:val="PlainTextChar"/>
    <w:uiPriority w:val="99"/>
    <w:semiHidden/>
    <w:unhideWhenUsed/>
    <w:rsid w:val="001413A3"/>
    <w:rPr>
      <w:rFonts w:ascii="Consolas" w:hAnsi="Consolas"/>
      <w:sz w:val="21"/>
      <w:szCs w:val="21"/>
    </w:rPr>
  </w:style>
  <w:style w:type="character" w:customStyle="1" w:styleId="PlainTextChar">
    <w:name w:val="Plain Text Char"/>
    <w:basedOn w:val="DefaultParagraphFont"/>
    <w:link w:val="PlainText"/>
    <w:uiPriority w:val="99"/>
    <w:semiHidden/>
    <w:rsid w:val="001413A3"/>
    <w:rPr>
      <w:rFonts w:ascii="Consolas" w:hAnsi="Consolas"/>
      <w:sz w:val="21"/>
      <w:szCs w:val="21"/>
      <w:lang w:val="en-AU"/>
    </w:rPr>
  </w:style>
  <w:style w:type="paragraph" w:styleId="Quote">
    <w:name w:val="Quote"/>
    <w:basedOn w:val="Normal"/>
    <w:next w:val="Normal"/>
    <w:link w:val="QuoteChar"/>
    <w:uiPriority w:val="29"/>
    <w:rsid w:val="00E976C9"/>
    <w:pPr>
      <w:jc w:val="both"/>
    </w:pPr>
    <w:rPr>
      <w:rFonts w:ascii="Arial" w:hAnsi="Arial" w:cs="Times New Roman"/>
      <w:i/>
      <w:iCs/>
      <w:color w:val="000000" w:themeColor="text1"/>
      <w:szCs w:val="20"/>
    </w:rPr>
  </w:style>
  <w:style w:type="character" w:customStyle="1" w:styleId="QuoteChar">
    <w:name w:val="Quote Char"/>
    <w:basedOn w:val="DefaultParagraphFont"/>
    <w:link w:val="Quote"/>
    <w:uiPriority w:val="29"/>
    <w:rsid w:val="00E976C9"/>
    <w:rPr>
      <w:rFonts w:cs="Times New Roman"/>
      <w:i/>
      <w:iCs/>
      <w:color w:val="000000" w:themeColor="text1"/>
      <w:szCs w:val="20"/>
      <w:lang w:val="en-AU"/>
    </w:rPr>
  </w:style>
  <w:style w:type="paragraph" w:styleId="Salutation">
    <w:name w:val="Salutation"/>
    <w:basedOn w:val="Normal"/>
    <w:next w:val="Normal"/>
    <w:link w:val="SalutationChar"/>
    <w:uiPriority w:val="99"/>
    <w:semiHidden/>
    <w:unhideWhenUsed/>
    <w:rsid w:val="001413A3"/>
  </w:style>
  <w:style w:type="character" w:customStyle="1" w:styleId="SalutationChar">
    <w:name w:val="Salutation Char"/>
    <w:basedOn w:val="DefaultParagraphFont"/>
    <w:link w:val="Salutation"/>
    <w:uiPriority w:val="99"/>
    <w:semiHidden/>
    <w:rsid w:val="001413A3"/>
    <w:rPr>
      <w:lang w:val="en-AU"/>
    </w:rPr>
  </w:style>
  <w:style w:type="paragraph" w:styleId="Signature">
    <w:name w:val="Signature"/>
    <w:basedOn w:val="Normal"/>
    <w:link w:val="SignatureChar"/>
    <w:uiPriority w:val="99"/>
    <w:semiHidden/>
    <w:unhideWhenUsed/>
    <w:rsid w:val="001413A3"/>
    <w:pPr>
      <w:ind w:left="4320"/>
    </w:pPr>
    <w:rPr>
      <w:rFonts w:ascii="Arial" w:hAnsi="Arial" w:cs="Times New Roman"/>
      <w:szCs w:val="20"/>
    </w:rPr>
  </w:style>
  <w:style w:type="character" w:customStyle="1" w:styleId="SignatureChar">
    <w:name w:val="Signature Char"/>
    <w:basedOn w:val="DefaultParagraphFont"/>
    <w:link w:val="Signature"/>
    <w:uiPriority w:val="99"/>
    <w:semiHidden/>
    <w:rsid w:val="001413A3"/>
    <w:rPr>
      <w:lang w:val="en-AU"/>
    </w:rPr>
  </w:style>
  <w:style w:type="character" w:styleId="Strong">
    <w:name w:val="Strong"/>
    <w:basedOn w:val="DefaultParagraphFont"/>
    <w:uiPriority w:val="22"/>
    <w:rsid w:val="001413A3"/>
    <w:rPr>
      <w:b/>
      <w:bCs/>
    </w:rPr>
  </w:style>
  <w:style w:type="paragraph" w:styleId="Subtitle">
    <w:name w:val="Subtitle"/>
    <w:basedOn w:val="Normal"/>
    <w:next w:val="Normal"/>
    <w:link w:val="SubtitleChar"/>
    <w:uiPriority w:val="11"/>
    <w:semiHidden/>
    <w:rsid w:val="00141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D3994"/>
    <w:rPr>
      <w:rFonts w:asciiTheme="majorHAnsi" w:eastAsiaTheme="majorEastAsia" w:hAnsiTheme="majorHAnsi" w:cstheme="majorBidi"/>
      <w:i/>
      <w:iCs/>
      <w:color w:val="4F81BD" w:themeColor="accent1"/>
      <w:spacing w:val="15"/>
      <w:sz w:val="24"/>
      <w:szCs w:val="24"/>
      <w:lang w:val="en-AU"/>
    </w:rPr>
  </w:style>
  <w:style w:type="character" w:styleId="SubtleEmphasis">
    <w:name w:val="Subtle Emphasis"/>
    <w:basedOn w:val="DefaultParagraphFont"/>
    <w:uiPriority w:val="19"/>
    <w:semiHidden/>
    <w:rsid w:val="001413A3"/>
    <w:rPr>
      <w:i/>
      <w:iCs/>
      <w:color w:val="808080" w:themeColor="text1" w:themeTint="7F"/>
    </w:rPr>
  </w:style>
  <w:style w:type="character" w:styleId="SubtleReference">
    <w:name w:val="Subtle Reference"/>
    <w:basedOn w:val="DefaultParagraphFont"/>
    <w:uiPriority w:val="31"/>
    <w:semiHidden/>
    <w:rsid w:val="001413A3"/>
    <w:rPr>
      <w:smallCaps/>
      <w:color w:val="C0504D" w:themeColor="accent2"/>
      <w:u w:val="single"/>
    </w:rPr>
  </w:style>
  <w:style w:type="table" w:styleId="Table3Deffects1">
    <w:name w:val="Table 3D effects 1"/>
    <w:basedOn w:val="TableNormal"/>
    <w:uiPriority w:val="99"/>
    <w:semiHidden/>
    <w:unhideWhenUsed/>
    <w:rsid w:val="001413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3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3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141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141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141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3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3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3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C0B3A"/>
    <w:pPr>
      <w:spacing w:before="0"/>
      <w:jc w:val="left"/>
    </w:pPr>
    <w:rPr>
      <w:rFonts w:cs="Times New Roman"/>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3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3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3A3"/>
    <w:pPr>
      <w:ind w:left="220" w:hanging="220"/>
    </w:pPr>
    <w:rPr>
      <w:rFonts w:ascii="Arial" w:hAnsi="Arial" w:cs="Times New Roman"/>
      <w:szCs w:val="20"/>
    </w:rPr>
  </w:style>
  <w:style w:type="paragraph" w:styleId="TableofFigures">
    <w:name w:val="table of figures"/>
    <w:basedOn w:val="Normal"/>
    <w:next w:val="Normal"/>
    <w:uiPriority w:val="99"/>
    <w:semiHidden/>
    <w:unhideWhenUsed/>
    <w:rsid w:val="001413A3"/>
    <w:rPr>
      <w:rFonts w:ascii="Arial" w:hAnsi="Arial" w:cs="Times New Roman"/>
      <w:szCs w:val="20"/>
    </w:rPr>
  </w:style>
  <w:style w:type="table" w:styleId="TableProfessional">
    <w:name w:val="Table Professional"/>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3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3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3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3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uiPriority w:val="10"/>
    <w:rsid w:val="00E976C9"/>
    <w:pPr>
      <w:keepNext/>
      <w:spacing w:before="360"/>
      <w:contextualSpacing/>
    </w:pPr>
    <w:rPr>
      <w:rFonts w:eastAsiaTheme="majorEastAsia" w:cstheme="majorBidi"/>
      <w:spacing w:val="5"/>
      <w:kern w:val="28"/>
      <w:sz w:val="28"/>
      <w:szCs w:val="52"/>
      <w:lang w:val="en-AU"/>
    </w:rPr>
  </w:style>
  <w:style w:type="character" w:customStyle="1" w:styleId="TitleChar">
    <w:name w:val="Title Char"/>
    <w:basedOn w:val="DefaultParagraphFont"/>
    <w:link w:val="Title"/>
    <w:uiPriority w:val="10"/>
    <w:rsid w:val="00E976C9"/>
    <w:rPr>
      <w:rFonts w:eastAsiaTheme="majorEastAsia" w:cstheme="majorBidi"/>
      <w:spacing w:val="5"/>
      <w:kern w:val="28"/>
      <w:sz w:val="28"/>
      <w:szCs w:val="52"/>
      <w:lang w:val="en-AU"/>
    </w:rPr>
  </w:style>
  <w:style w:type="paragraph" w:styleId="TOAHeading">
    <w:name w:val="toa heading"/>
    <w:basedOn w:val="Normal"/>
    <w:next w:val="Normal"/>
    <w:uiPriority w:val="99"/>
    <w:semiHidden/>
    <w:unhideWhenUsed/>
    <w:rsid w:val="001413A3"/>
    <w:pPr>
      <w:spacing w:before="120"/>
    </w:pPr>
    <w:rPr>
      <w:rFonts w:asciiTheme="majorHAnsi" w:eastAsiaTheme="majorEastAsia" w:hAnsiTheme="majorHAnsi" w:cstheme="majorBidi"/>
      <w:b/>
      <w:bCs/>
      <w:sz w:val="24"/>
      <w:szCs w:val="24"/>
    </w:rPr>
  </w:style>
  <w:style w:type="numbering" w:customStyle="1" w:styleId="Headings">
    <w:name w:val="Headings"/>
    <w:rsid w:val="00AC0B3A"/>
    <w:pPr>
      <w:numPr>
        <w:numId w:val="11"/>
      </w:numPr>
    </w:pPr>
  </w:style>
  <w:style w:type="numbering" w:customStyle="1" w:styleId="Schedules">
    <w:name w:val="Schedules"/>
    <w:uiPriority w:val="99"/>
    <w:rsid w:val="00AC0B3A"/>
    <w:pPr>
      <w:numPr>
        <w:numId w:val="15"/>
      </w:numPr>
    </w:pPr>
  </w:style>
  <w:style w:type="paragraph" w:customStyle="1" w:styleId="S4Heading1">
    <w:name w:val="S4.Heading 1"/>
    <w:basedOn w:val="Normal"/>
    <w:next w:val="AnnexName"/>
    <w:link w:val="S4Heading1Char"/>
    <w:rsid w:val="00480D67"/>
    <w:pPr>
      <w:numPr>
        <w:numId w:val="18"/>
      </w:numPr>
      <w:spacing w:before="240" w:after="240"/>
      <w:jc w:val="center"/>
      <w:outlineLvl w:val="0"/>
    </w:pPr>
    <w:rPr>
      <w:rFonts w:ascii="Arial" w:hAnsi="Arial" w:cs="Arial"/>
      <w:b/>
      <w:color w:val="000000"/>
      <w:szCs w:val="20"/>
    </w:rPr>
  </w:style>
  <w:style w:type="paragraph" w:customStyle="1" w:styleId="SchedName">
    <w:name w:val="SchedName"/>
    <w:next w:val="Normal"/>
    <w:uiPriority w:val="2"/>
    <w:qFormat/>
    <w:rsid w:val="00AC0B3A"/>
    <w:pPr>
      <w:jc w:val="center"/>
    </w:pPr>
    <w:rPr>
      <w:rFonts w:eastAsia="Times New Roman" w:cs="Times New Roman"/>
      <w:sz w:val="28"/>
      <w:szCs w:val="20"/>
      <w:lang w:val="en-AU"/>
    </w:rPr>
  </w:style>
  <w:style w:type="character" w:customStyle="1" w:styleId="S4Heading1Char">
    <w:name w:val="S4.Heading 1 Char"/>
    <w:basedOn w:val="DefaultParagraphFont"/>
    <w:link w:val="S4Heading1"/>
    <w:rsid w:val="00480D67"/>
    <w:rPr>
      <w:rFonts w:cs="Arial"/>
      <w:b/>
      <w:color w:val="000000"/>
      <w:szCs w:val="20"/>
      <w:lang w:val="en-AU"/>
    </w:rPr>
  </w:style>
  <w:style w:type="paragraph" w:customStyle="1" w:styleId="S4Heading2">
    <w:name w:val="S4.Heading 2"/>
    <w:basedOn w:val="Normal"/>
    <w:link w:val="S4Heading2Char"/>
    <w:rsid w:val="00480D67"/>
    <w:pPr>
      <w:numPr>
        <w:ilvl w:val="1"/>
        <w:numId w:val="18"/>
      </w:numPr>
      <w:spacing w:before="240"/>
      <w:jc w:val="both"/>
      <w:outlineLvl w:val="1"/>
    </w:pPr>
    <w:rPr>
      <w:rFonts w:ascii="Arial" w:hAnsi="Arial" w:cs="Arial"/>
      <w:b/>
      <w:color w:val="000000"/>
      <w:szCs w:val="20"/>
    </w:rPr>
  </w:style>
  <w:style w:type="character" w:customStyle="1" w:styleId="S4Heading2Char">
    <w:name w:val="S4.Heading 2 Char"/>
    <w:basedOn w:val="DefaultParagraphFont"/>
    <w:link w:val="S4Heading2"/>
    <w:rsid w:val="00480D67"/>
    <w:rPr>
      <w:rFonts w:cs="Arial"/>
      <w:b/>
      <w:color w:val="000000"/>
      <w:szCs w:val="20"/>
      <w:lang w:val="en-AU"/>
    </w:rPr>
  </w:style>
  <w:style w:type="paragraph" w:customStyle="1" w:styleId="S4Heading3">
    <w:name w:val="S4.Heading 3"/>
    <w:basedOn w:val="Normal"/>
    <w:link w:val="S4Heading3Char"/>
    <w:rsid w:val="00480D67"/>
    <w:pPr>
      <w:numPr>
        <w:ilvl w:val="2"/>
        <w:numId w:val="18"/>
      </w:numPr>
      <w:spacing w:before="240"/>
      <w:jc w:val="both"/>
      <w:outlineLvl w:val="2"/>
    </w:pPr>
    <w:rPr>
      <w:rFonts w:ascii="Arial" w:hAnsi="Arial" w:cs="Arial"/>
      <w:b/>
      <w:color w:val="000000"/>
      <w:szCs w:val="20"/>
    </w:rPr>
  </w:style>
  <w:style w:type="numbering" w:customStyle="1" w:styleId="Definitions">
    <w:name w:val="Definitions"/>
    <w:uiPriority w:val="99"/>
    <w:rsid w:val="00AC0B3A"/>
    <w:pPr>
      <w:numPr>
        <w:numId w:val="13"/>
      </w:numPr>
    </w:pPr>
  </w:style>
  <w:style w:type="paragraph" w:customStyle="1" w:styleId="S3Heading1">
    <w:name w:val="S3.Heading 1"/>
    <w:basedOn w:val="Normal"/>
    <w:next w:val="SchedName"/>
    <w:link w:val="S3Heading1Char"/>
    <w:rsid w:val="00480D67"/>
    <w:pPr>
      <w:pageBreakBefore/>
      <w:numPr>
        <w:numId w:val="17"/>
      </w:numPr>
      <w:spacing w:before="240" w:after="240"/>
      <w:jc w:val="center"/>
      <w:outlineLvl w:val="0"/>
    </w:pPr>
    <w:rPr>
      <w:rFonts w:ascii="Arial" w:eastAsia="Times New Roman" w:hAnsi="Arial" w:cs="Arial"/>
      <w:color w:val="000000"/>
      <w:sz w:val="32"/>
      <w:szCs w:val="20"/>
    </w:rPr>
  </w:style>
  <w:style w:type="character" w:customStyle="1" w:styleId="S4Heading3Char">
    <w:name w:val="S4.Heading 3 Char"/>
    <w:basedOn w:val="DefaultParagraphFont"/>
    <w:link w:val="S4Heading3"/>
    <w:rsid w:val="00480D67"/>
    <w:rPr>
      <w:rFonts w:cs="Arial"/>
      <w:b/>
      <w:color w:val="000000"/>
      <w:szCs w:val="20"/>
      <w:lang w:val="en-AU"/>
    </w:rPr>
  </w:style>
  <w:style w:type="character" w:customStyle="1" w:styleId="S3Heading1Char">
    <w:name w:val="S3.Heading 1 Char"/>
    <w:basedOn w:val="DefaultParagraphFont"/>
    <w:link w:val="S3Heading1"/>
    <w:rsid w:val="00480D67"/>
    <w:rPr>
      <w:rFonts w:eastAsia="Times New Roman" w:cs="Arial"/>
      <w:color w:val="000000"/>
      <w:sz w:val="32"/>
      <w:szCs w:val="20"/>
      <w:lang w:val="en-AU"/>
    </w:rPr>
  </w:style>
  <w:style w:type="paragraph" w:customStyle="1" w:styleId="S3Heading2">
    <w:name w:val="S3.Heading 2"/>
    <w:basedOn w:val="Normal"/>
    <w:next w:val="BodyTextIndent"/>
    <w:link w:val="S3Heading2Char"/>
    <w:rsid w:val="00480D67"/>
    <w:pPr>
      <w:keepNext/>
      <w:numPr>
        <w:ilvl w:val="1"/>
        <w:numId w:val="17"/>
      </w:numPr>
      <w:spacing w:before="240"/>
      <w:jc w:val="both"/>
      <w:outlineLvl w:val="1"/>
    </w:pPr>
    <w:rPr>
      <w:rFonts w:ascii="Arial" w:eastAsia="Times New Roman" w:hAnsi="Arial" w:cs="Arial"/>
      <w:b/>
      <w:color w:val="000000"/>
      <w:sz w:val="24"/>
      <w:szCs w:val="20"/>
    </w:rPr>
  </w:style>
  <w:style w:type="paragraph" w:customStyle="1" w:styleId="PartyCName">
    <w:name w:val="PartyCName"/>
    <w:basedOn w:val="BodyText"/>
    <w:next w:val="Normal"/>
    <w:qFormat/>
    <w:rsid w:val="00AC0B3A"/>
    <w:pPr>
      <w:spacing w:before="360"/>
    </w:pPr>
    <w:rPr>
      <w:sz w:val="28"/>
    </w:rPr>
  </w:style>
  <w:style w:type="paragraph" w:customStyle="1" w:styleId="Infobox">
    <w:name w:val="Infobox"/>
    <w:basedOn w:val="BodyText"/>
    <w:qFormat/>
    <w:rsid w:val="00AC0B3A"/>
    <w:pPr>
      <w:pBdr>
        <w:top w:val="single" w:sz="12" w:space="1" w:color="auto"/>
        <w:left w:val="single" w:sz="12" w:space="4" w:color="auto"/>
        <w:bottom w:val="single" w:sz="12" w:space="1" w:color="auto"/>
        <w:right w:val="single" w:sz="12" w:space="4" w:color="auto"/>
      </w:pBdr>
      <w:shd w:val="clear" w:color="auto" w:fill="CCCCCC"/>
      <w:spacing w:before="120" w:after="120"/>
      <w:ind w:left="720"/>
    </w:pPr>
    <w:rPr>
      <w:sz w:val="20"/>
    </w:rPr>
  </w:style>
  <w:style w:type="character" w:customStyle="1" w:styleId="Subhead1">
    <w:name w:val="Subhead1"/>
    <w:basedOn w:val="DefaultParagraphFont"/>
    <w:rsid w:val="00AC0B3A"/>
    <w:rPr>
      <w:rFonts w:ascii="Arial Narrow" w:hAnsi="Arial Narrow"/>
      <w:b/>
      <w:sz w:val="24"/>
    </w:rPr>
  </w:style>
  <w:style w:type="paragraph" w:customStyle="1" w:styleId="PartyName">
    <w:name w:val="PartyName"/>
    <w:basedOn w:val="Normal"/>
    <w:next w:val="BodyText"/>
    <w:rsid w:val="00E976C9"/>
    <w:pPr>
      <w:spacing w:before="240"/>
      <w:jc w:val="both"/>
    </w:pPr>
    <w:rPr>
      <w:rFonts w:ascii="Arial" w:hAnsi="Arial" w:cs="Times New Roman"/>
      <w:b/>
      <w:szCs w:val="20"/>
    </w:rPr>
  </w:style>
  <w:style w:type="paragraph" w:customStyle="1" w:styleId="PartyInfo">
    <w:name w:val="PartyInfo"/>
    <w:basedOn w:val="Normal"/>
    <w:next w:val="BodyText"/>
    <w:rsid w:val="00E976C9"/>
    <w:pPr>
      <w:spacing w:before="240"/>
      <w:jc w:val="both"/>
    </w:pPr>
    <w:rPr>
      <w:rFonts w:ascii="Arial" w:hAnsi="Arial" w:cs="Times New Roman"/>
      <w:szCs w:val="18"/>
    </w:rPr>
  </w:style>
  <w:style w:type="paragraph" w:customStyle="1" w:styleId="ConfidentialFooter">
    <w:name w:val="ConfidentialFooter"/>
    <w:basedOn w:val="Normal"/>
    <w:rsid w:val="00A11FBB"/>
    <w:pPr>
      <w:jc w:val="center"/>
    </w:pPr>
    <w:rPr>
      <w:rFonts w:ascii="Arial" w:hAnsi="Arial" w:cs="Times New Roman"/>
      <w:caps/>
      <w:sz w:val="18"/>
      <w:szCs w:val="18"/>
    </w:rPr>
  </w:style>
  <w:style w:type="paragraph" w:customStyle="1" w:styleId="SupervisorBox">
    <w:name w:val="SupervisorBox"/>
    <w:basedOn w:val="Normal"/>
    <w:qFormat/>
    <w:rsid w:val="00CF2295"/>
    <w:pPr>
      <w:pBdr>
        <w:top w:val="double" w:sz="4" w:space="1" w:color="auto"/>
        <w:left w:val="double" w:sz="4" w:space="4" w:color="auto"/>
        <w:bottom w:val="double" w:sz="4" w:space="1" w:color="auto"/>
        <w:right w:val="double" w:sz="4" w:space="4" w:color="auto"/>
      </w:pBdr>
      <w:spacing w:before="120" w:after="120"/>
      <w:ind w:left="720"/>
      <w:jc w:val="both"/>
    </w:pPr>
    <w:rPr>
      <w:rFonts w:ascii="Arial" w:hAnsi="Arial" w:cs="Times New Roman"/>
      <w:szCs w:val="20"/>
    </w:rPr>
  </w:style>
  <w:style w:type="table" w:customStyle="1" w:styleId="TableGrid10">
    <w:name w:val="Table Grid1"/>
    <w:basedOn w:val="TableNormal"/>
    <w:next w:val="TableGrid"/>
    <w:uiPriority w:val="59"/>
    <w:rsid w:val="00F65AD4"/>
    <w:pPr>
      <w:spacing w:before="0"/>
      <w:jc w:val="left"/>
    </w:pPr>
    <w:rPr>
      <w:rFonts w:cs="Times New Roman"/>
      <w:szCs w:val="20"/>
      <w:lang w:val="en-A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ame">
    <w:name w:val="AnnexName"/>
    <w:basedOn w:val="Normal"/>
    <w:next w:val="Normal"/>
    <w:uiPriority w:val="39"/>
    <w:qFormat/>
    <w:rsid w:val="008A0A50"/>
    <w:pPr>
      <w:spacing w:before="240"/>
      <w:jc w:val="center"/>
    </w:pPr>
    <w:rPr>
      <w:rFonts w:ascii="Arial" w:hAnsi="Arial" w:cs="Times New Roman"/>
      <w:b/>
      <w:sz w:val="28"/>
      <w:szCs w:val="20"/>
    </w:rPr>
  </w:style>
  <w:style w:type="character" w:styleId="Hyperlink">
    <w:name w:val="Hyperlink"/>
    <w:basedOn w:val="DefaultParagraphFont"/>
    <w:uiPriority w:val="99"/>
    <w:unhideWhenUsed/>
    <w:rsid w:val="001E7EAB"/>
    <w:rPr>
      <w:color w:val="0000FF" w:themeColor="hyperlink"/>
      <w:u w:val="single"/>
    </w:rPr>
  </w:style>
  <w:style w:type="paragraph" w:customStyle="1" w:styleId="CoverPageFooterColumn1">
    <w:name w:val="CoverPageFooter_Column1"/>
    <w:basedOn w:val="Normal"/>
    <w:uiPriority w:val="99"/>
    <w:semiHidden/>
    <w:rsid w:val="004872C3"/>
    <w:rPr>
      <w:rFonts w:ascii="Arial" w:hAnsi="Arial" w:cs="Times New Roman"/>
      <w:sz w:val="20"/>
      <w:szCs w:val="20"/>
    </w:rPr>
  </w:style>
  <w:style w:type="paragraph" w:customStyle="1" w:styleId="CoverPageFooterColumn2">
    <w:name w:val="CoverPageFooter_Column2"/>
    <w:basedOn w:val="Normal"/>
    <w:uiPriority w:val="99"/>
    <w:semiHidden/>
    <w:qFormat/>
    <w:rsid w:val="004872C3"/>
    <w:pPr>
      <w:tabs>
        <w:tab w:val="left" w:pos="484"/>
      </w:tabs>
    </w:pPr>
    <w:rPr>
      <w:rFonts w:ascii="Arial" w:hAnsi="Arial" w:cs="Times New Roman"/>
      <w:sz w:val="20"/>
      <w:szCs w:val="20"/>
      <w:lang w:val="fr-FR"/>
    </w:rPr>
  </w:style>
  <w:style w:type="paragraph" w:customStyle="1" w:styleId="CoverPageFooterColumn3">
    <w:name w:val="CoverPageFooter_Column3"/>
    <w:basedOn w:val="Normal"/>
    <w:uiPriority w:val="99"/>
    <w:semiHidden/>
    <w:qFormat/>
    <w:rsid w:val="004872C3"/>
    <w:pPr>
      <w:tabs>
        <w:tab w:val="left" w:pos="1167"/>
      </w:tabs>
    </w:pPr>
    <w:rPr>
      <w:rFonts w:ascii="Arial" w:hAnsi="Arial" w:cs="Times New Roman"/>
      <w:spacing w:val="-2"/>
      <w:sz w:val="20"/>
      <w:szCs w:val="20"/>
    </w:rPr>
  </w:style>
  <w:style w:type="paragraph" w:customStyle="1" w:styleId="S2Heading1">
    <w:name w:val="S2.Heading 1"/>
    <w:basedOn w:val="Normal"/>
    <w:link w:val="S2Heading1Char"/>
    <w:rsid w:val="00C96732"/>
    <w:pPr>
      <w:numPr>
        <w:numId w:val="16"/>
      </w:numPr>
      <w:spacing w:before="240"/>
      <w:jc w:val="both"/>
      <w:outlineLvl w:val="0"/>
    </w:pPr>
    <w:rPr>
      <w:rFonts w:ascii="Arial" w:eastAsia="Times New Roman" w:hAnsi="Arial" w:cs="Arial"/>
      <w:color w:val="000000"/>
      <w:szCs w:val="20"/>
      <w:lang w:eastAsia="en-AU"/>
    </w:rPr>
  </w:style>
  <w:style w:type="character" w:customStyle="1" w:styleId="S3Heading2Char">
    <w:name w:val="S3.Heading 2 Char"/>
    <w:basedOn w:val="DefaultParagraphFont"/>
    <w:link w:val="S3Heading2"/>
    <w:rsid w:val="00480D67"/>
    <w:rPr>
      <w:rFonts w:eastAsia="Times New Roman" w:cs="Arial"/>
      <w:b/>
      <w:color w:val="000000"/>
      <w:sz w:val="24"/>
      <w:szCs w:val="20"/>
      <w:lang w:val="en-AU"/>
    </w:rPr>
  </w:style>
  <w:style w:type="character" w:customStyle="1" w:styleId="S2Heading1Char">
    <w:name w:val="S2.Heading 1 Char"/>
    <w:basedOn w:val="DefaultParagraphFont"/>
    <w:link w:val="S2Heading1"/>
    <w:rsid w:val="00C96732"/>
    <w:rPr>
      <w:rFonts w:eastAsia="Times New Roman" w:cs="Arial"/>
      <w:color w:val="000000"/>
      <w:szCs w:val="20"/>
      <w:lang w:val="en-AU" w:eastAsia="en-AU"/>
    </w:rPr>
  </w:style>
  <w:style w:type="paragraph" w:customStyle="1" w:styleId="S2Heading2">
    <w:name w:val="S2.Heading 2"/>
    <w:basedOn w:val="Normal"/>
    <w:link w:val="S2Heading2Char"/>
    <w:rsid w:val="00C96732"/>
    <w:pPr>
      <w:numPr>
        <w:ilvl w:val="1"/>
        <w:numId w:val="16"/>
      </w:numPr>
      <w:spacing w:before="240"/>
      <w:jc w:val="both"/>
      <w:outlineLvl w:val="1"/>
    </w:pPr>
    <w:rPr>
      <w:rFonts w:ascii="Arial" w:eastAsia="Times New Roman" w:hAnsi="Arial" w:cs="Arial"/>
      <w:color w:val="000000"/>
      <w:kern w:val="16"/>
      <w:szCs w:val="20"/>
      <w:lang w:eastAsia="en-AU"/>
    </w:rPr>
  </w:style>
  <w:style w:type="character" w:customStyle="1" w:styleId="S2Heading2Char">
    <w:name w:val="S2.Heading 2 Char"/>
    <w:basedOn w:val="DefaultParagraphFont"/>
    <w:link w:val="S2Heading2"/>
    <w:rsid w:val="00C96732"/>
    <w:rPr>
      <w:rFonts w:eastAsia="Times New Roman" w:cs="Arial"/>
      <w:color w:val="000000"/>
      <w:kern w:val="16"/>
      <w:szCs w:val="20"/>
      <w:lang w:val="en-AU" w:eastAsia="en-AU"/>
    </w:rPr>
  </w:style>
  <w:style w:type="paragraph" w:customStyle="1" w:styleId="S2Heading3">
    <w:name w:val="S2.Heading 3"/>
    <w:basedOn w:val="Normal"/>
    <w:link w:val="S2Heading3Char"/>
    <w:rsid w:val="00C96732"/>
    <w:pPr>
      <w:numPr>
        <w:ilvl w:val="2"/>
        <w:numId w:val="16"/>
      </w:numPr>
      <w:spacing w:before="240"/>
      <w:jc w:val="both"/>
      <w:outlineLvl w:val="2"/>
    </w:pPr>
    <w:rPr>
      <w:rFonts w:ascii="Arial" w:eastAsia="Times New Roman" w:hAnsi="Arial" w:cs="Arial"/>
      <w:color w:val="000000"/>
      <w:szCs w:val="20"/>
      <w:lang w:eastAsia="en-AU"/>
    </w:rPr>
  </w:style>
  <w:style w:type="character" w:customStyle="1" w:styleId="S2Heading3Char">
    <w:name w:val="S2.Heading 3 Char"/>
    <w:basedOn w:val="DefaultParagraphFont"/>
    <w:link w:val="S2Heading3"/>
    <w:rsid w:val="00C96732"/>
    <w:rPr>
      <w:rFonts w:eastAsia="Times New Roman" w:cs="Arial"/>
      <w:color w:val="000000"/>
      <w:szCs w:val="20"/>
      <w:lang w:val="en-AU" w:eastAsia="en-AU"/>
    </w:rPr>
  </w:style>
  <w:style w:type="paragraph" w:customStyle="1" w:styleId="S2Heading4">
    <w:name w:val="S2.Heading 4"/>
    <w:basedOn w:val="Normal"/>
    <w:link w:val="S2Heading4Char"/>
    <w:rsid w:val="00C96732"/>
    <w:pPr>
      <w:numPr>
        <w:ilvl w:val="3"/>
        <w:numId w:val="16"/>
      </w:numPr>
      <w:spacing w:before="240"/>
      <w:jc w:val="both"/>
      <w:outlineLvl w:val="3"/>
    </w:pPr>
    <w:rPr>
      <w:rFonts w:ascii="Arial" w:eastAsia="Times New Roman" w:hAnsi="Arial" w:cs="Arial"/>
      <w:color w:val="000000"/>
      <w:szCs w:val="20"/>
      <w:lang w:eastAsia="en-AU"/>
    </w:rPr>
  </w:style>
  <w:style w:type="character" w:customStyle="1" w:styleId="S2Heading4Char">
    <w:name w:val="S2.Heading 4 Char"/>
    <w:basedOn w:val="DefaultParagraphFont"/>
    <w:link w:val="S2Heading4"/>
    <w:rsid w:val="00C96732"/>
    <w:rPr>
      <w:rFonts w:eastAsia="Times New Roman" w:cs="Arial"/>
      <w:color w:val="000000"/>
      <w:szCs w:val="20"/>
      <w:lang w:val="en-AU" w:eastAsia="en-AU"/>
    </w:rPr>
  </w:style>
  <w:style w:type="paragraph" w:customStyle="1" w:styleId="S2Heading5">
    <w:name w:val="S2.Heading 5"/>
    <w:basedOn w:val="Normal"/>
    <w:link w:val="S2Heading5Char"/>
    <w:rsid w:val="00C96732"/>
    <w:pPr>
      <w:numPr>
        <w:ilvl w:val="4"/>
        <w:numId w:val="16"/>
      </w:numPr>
      <w:spacing w:before="240"/>
      <w:jc w:val="both"/>
      <w:outlineLvl w:val="4"/>
    </w:pPr>
    <w:rPr>
      <w:rFonts w:ascii="Arial" w:eastAsia="Times New Roman" w:hAnsi="Arial" w:cs="Arial"/>
      <w:color w:val="000000"/>
      <w:szCs w:val="20"/>
      <w:lang w:eastAsia="en-AU"/>
    </w:rPr>
  </w:style>
  <w:style w:type="character" w:customStyle="1" w:styleId="S2Heading5Char">
    <w:name w:val="S2.Heading 5 Char"/>
    <w:basedOn w:val="DefaultParagraphFont"/>
    <w:link w:val="S2Heading5"/>
    <w:rsid w:val="00C96732"/>
    <w:rPr>
      <w:rFonts w:eastAsia="Times New Roman" w:cs="Arial"/>
      <w:color w:val="000000"/>
      <w:szCs w:val="20"/>
      <w:lang w:val="en-AU" w:eastAsia="en-AU"/>
    </w:rPr>
  </w:style>
  <w:style w:type="paragraph" w:customStyle="1" w:styleId="S2Heading6">
    <w:name w:val="S2.Heading 6"/>
    <w:basedOn w:val="Normal"/>
    <w:link w:val="S2Heading6Char"/>
    <w:rsid w:val="00C96732"/>
    <w:pPr>
      <w:numPr>
        <w:ilvl w:val="5"/>
        <w:numId w:val="16"/>
      </w:numPr>
      <w:spacing w:before="240"/>
      <w:outlineLvl w:val="5"/>
    </w:pPr>
    <w:rPr>
      <w:rFonts w:ascii="Arial" w:eastAsia="Times New Roman" w:hAnsi="Arial" w:cs="Arial"/>
      <w:color w:val="000000"/>
      <w:szCs w:val="20"/>
      <w:lang w:eastAsia="en-AU"/>
    </w:rPr>
  </w:style>
  <w:style w:type="character" w:customStyle="1" w:styleId="S2Heading6Char">
    <w:name w:val="S2.Heading 6 Char"/>
    <w:basedOn w:val="DefaultParagraphFont"/>
    <w:link w:val="S2Heading6"/>
    <w:semiHidden/>
    <w:rsid w:val="00C96732"/>
    <w:rPr>
      <w:rFonts w:eastAsia="Times New Roman" w:cs="Arial"/>
      <w:color w:val="000000"/>
      <w:szCs w:val="20"/>
      <w:lang w:val="en-AU" w:eastAsia="en-AU"/>
    </w:rPr>
  </w:style>
  <w:style w:type="paragraph" w:customStyle="1" w:styleId="S2Heading7">
    <w:name w:val="S2.Heading 7"/>
    <w:basedOn w:val="Normal"/>
    <w:link w:val="S2Heading7Char"/>
    <w:rsid w:val="00C96732"/>
    <w:pPr>
      <w:numPr>
        <w:ilvl w:val="6"/>
        <w:numId w:val="16"/>
      </w:numPr>
      <w:spacing w:before="240"/>
      <w:jc w:val="both"/>
      <w:outlineLvl w:val="6"/>
    </w:pPr>
    <w:rPr>
      <w:rFonts w:ascii="Arial" w:eastAsia="Times New Roman" w:hAnsi="Arial" w:cs="Arial"/>
      <w:color w:val="000000"/>
      <w:szCs w:val="20"/>
      <w:lang w:eastAsia="en-AU"/>
    </w:rPr>
  </w:style>
  <w:style w:type="character" w:customStyle="1" w:styleId="S2Heading7Char">
    <w:name w:val="S2.Heading 7 Char"/>
    <w:basedOn w:val="DefaultParagraphFont"/>
    <w:link w:val="S2Heading7"/>
    <w:semiHidden/>
    <w:rsid w:val="00C96732"/>
    <w:rPr>
      <w:rFonts w:eastAsia="Times New Roman" w:cs="Arial"/>
      <w:color w:val="000000"/>
      <w:szCs w:val="20"/>
      <w:lang w:val="en-AU" w:eastAsia="en-AU"/>
    </w:rPr>
  </w:style>
  <w:style w:type="paragraph" w:customStyle="1" w:styleId="S2Heading8">
    <w:name w:val="S2.Heading 8"/>
    <w:basedOn w:val="Normal"/>
    <w:link w:val="S2Heading8Char"/>
    <w:rsid w:val="00C96732"/>
    <w:pPr>
      <w:numPr>
        <w:ilvl w:val="7"/>
        <w:numId w:val="16"/>
      </w:numPr>
      <w:spacing w:before="240"/>
      <w:jc w:val="both"/>
      <w:outlineLvl w:val="7"/>
    </w:pPr>
    <w:rPr>
      <w:rFonts w:ascii="Arial" w:eastAsia="Times New Roman" w:hAnsi="Arial" w:cs="Arial"/>
      <w:color w:val="000000"/>
      <w:szCs w:val="20"/>
      <w:lang w:eastAsia="en-AU"/>
    </w:rPr>
  </w:style>
  <w:style w:type="character" w:customStyle="1" w:styleId="S2Heading8Char">
    <w:name w:val="S2.Heading 8 Char"/>
    <w:basedOn w:val="DefaultParagraphFont"/>
    <w:link w:val="S2Heading8"/>
    <w:semiHidden/>
    <w:rsid w:val="00C96732"/>
    <w:rPr>
      <w:rFonts w:eastAsia="Times New Roman" w:cs="Arial"/>
      <w:color w:val="000000"/>
      <w:szCs w:val="20"/>
      <w:lang w:val="en-AU" w:eastAsia="en-AU"/>
    </w:rPr>
  </w:style>
  <w:style w:type="paragraph" w:customStyle="1" w:styleId="S2Heading9">
    <w:name w:val="S2.Heading 9"/>
    <w:basedOn w:val="Normal"/>
    <w:link w:val="S2Heading9Char"/>
    <w:rsid w:val="00C96732"/>
    <w:pPr>
      <w:numPr>
        <w:ilvl w:val="8"/>
        <w:numId w:val="16"/>
      </w:numPr>
      <w:spacing w:before="240"/>
      <w:jc w:val="both"/>
      <w:outlineLvl w:val="8"/>
    </w:pPr>
    <w:rPr>
      <w:rFonts w:ascii="Arial" w:eastAsia="Times New Roman" w:hAnsi="Arial" w:cs="Arial"/>
      <w:color w:val="000000"/>
      <w:szCs w:val="20"/>
      <w:lang w:eastAsia="en-AU"/>
    </w:rPr>
  </w:style>
  <w:style w:type="character" w:customStyle="1" w:styleId="S2Heading9Char">
    <w:name w:val="S2.Heading 9 Char"/>
    <w:basedOn w:val="DefaultParagraphFont"/>
    <w:link w:val="S2Heading9"/>
    <w:semiHidden/>
    <w:rsid w:val="00C96732"/>
    <w:rPr>
      <w:rFonts w:eastAsia="Times New Roman" w:cs="Arial"/>
      <w:color w:val="000000"/>
      <w:szCs w:val="20"/>
      <w:lang w:val="en-AU" w:eastAsia="en-AU"/>
    </w:rPr>
  </w:style>
  <w:style w:type="paragraph" w:customStyle="1" w:styleId="S3Heading3">
    <w:name w:val="S3.Heading 3"/>
    <w:basedOn w:val="Normal"/>
    <w:next w:val="S3Heading4"/>
    <w:link w:val="S3Heading3Char"/>
    <w:rsid w:val="00480D67"/>
    <w:pPr>
      <w:keepLines/>
      <w:numPr>
        <w:ilvl w:val="2"/>
        <w:numId w:val="17"/>
      </w:numPr>
      <w:spacing w:before="240"/>
      <w:jc w:val="both"/>
      <w:outlineLvl w:val="2"/>
    </w:pPr>
    <w:rPr>
      <w:rFonts w:ascii="Arial" w:eastAsia="Times New Roman" w:hAnsi="Arial" w:cs="Arial"/>
      <w:b/>
      <w:color w:val="000000"/>
      <w:szCs w:val="20"/>
    </w:rPr>
  </w:style>
  <w:style w:type="character" w:customStyle="1" w:styleId="S3Heading3Char">
    <w:name w:val="S3.Heading 3 Char"/>
    <w:basedOn w:val="DefaultParagraphFont"/>
    <w:link w:val="S3Heading3"/>
    <w:rsid w:val="00480D67"/>
    <w:rPr>
      <w:rFonts w:eastAsia="Times New Roman" w:cs="Arial"/>
      <w:b/>
      <w:color w:val="000000"/>
      <w:szCs w:val="20"/>
      <w:lang w:val="en-AU"/>
    </w:rPr>
  </w:style>
  <w:style w:type="paragraph" w:customStyle="1" w:styleId="S3Heading4">
    <w:name w:val="S3.Heading 4"/>
    <w:basedOn w:val="Normal"/>
    <w:link w:val="S3Heading4Char"/>
    <w:rsid w:val="00480D67"/>
    <w:pPr>
      <w:numPr>
        <w:ilvl w:val="3"/>
        <w:numId w:val="17"/>
      </w:numPr>
      <w:spacing w:before="240"/>
      <w:jc w:val="both"/>
      <w:outlineLvl w:val="3"/>
    </w:pPr>
    <w:rPr>
      <w:rFonts w:ascii="Arial" w:eastAsia="Times New Roman" w:hAnsi="Arial" w:cs="Arial"/>
      <w:color w:val="000000"/>
      <w:szCs w:val="20"/>
    </w:rPr>
  </w:style>
  <w:style w:type="character" w:customStyle="1" w:styleId="S3Heading4Char">
    <w:name w:val="S3.Heading 4 Char"/>
    <w:basedOn w:val="DefaultParagraphFont"/>
    <w:link w:val="S3Heading4"/>
    <w:rsid w:val="00480D67"/>
    <w:rPr>
      <w:rFonts w:eastAsia="Times New Roman" w:cs="Arial"/>
      <w:color w:val="000000"/>
      <w:szCs w:val="20"/>
      <w:lang w:val="en-AU"/>
    </w:rPr>
  </w:style>
  <w:style w:type="paragraph" w:customStyle="1" w:styleId="S3Heading5">
    <w:name w:val="S3.Heading 5"/>
    <w:basedOn w:val="Normal"/>
    <w:link w:val="S3Heading5Char"/>
    <w:semiHidden/>
    <w:rsid w:val="00480D67"/>
    <w:pPr>
      <w:numPr>
        <w:ilvl w:val="4"/>
        <w:numId w:val="17"/>
      </w:numPr>
      <w:spacing w:before="240"/>
      <w:jc w:val="both"/>
      <w:outlineLvl w:val="4"/>
    </w:pPr>
    <w:rPr>
      <w:rFonts w:eastAsia="Times New Roman" w:cs="Arial"/>
      <w:color w:val="000000"/>
    </w:rPr>
  </w:style>
  <w:style w:type="character" w:customStyle="1" w:styleId="S3Heading5Char">
    <w:name w:val="S3.Heading 5 Char"/>
    <w:basedOn w:val="DefaultParagraphFont"/>
    <w:link w:val="S3Heading5"/>
    <w:semiHidden/>
    <w:rsid w:val="00480D67"/>
    <w:rPr>
      <w:rFonts w:eastAsia="Times New Roman" w:cs="Arial"/>
      <w:color w:val="000000"/>
      <w:szCs w:val="20"/>
      <w:lang w:val="en-AU"/>
    </w:rPr>
  </w:style>
  <w:style w:type="paragraph" w:customStyle="1" w:styleId="S3Heading6">
    <w:name w:val="S3.Heading 6"/>
    <w:basedOn w:val="Normal"/>
    <w:link w:val="S3Heading6Char"/>
    <w:semiHidden/>
    <w:rsid w:val="00480D67"/>
    <w:pPr>
      <w:numPr>
        <w:ilvl w:val="5"/>
        <w:numId w:val="17"/>
      </w:numPr>
      <w:spacing w:before="240"/>
      <w:jc w:val="both"/>
      <w:outlineLvl w:val="5"/>
    </w:pPr>
    <w:rPr>
      <w:rFonts w:eastAsia="Times New Roman" w:cs="Arial"/>
      <w:color w:val="000000"/>
    </w:rPr>
  </w:style>
  <w:style w:type="character" w:customStyle="1" w:styleId="S3Heading6Char">
    <w:name w:val="S3.Heading 6 Char"/>
    <w:basedOn w:val="DefaultParagraphFont"/>
    <w:link w:val="S3Heading6"/>
    <w:semiHidden/>
    <w:rsid w:val="00480D67"/>
    <w:rPr>
      <w:rFonts w:eastAsia="Times New Roman" w:cs="Arial"/>
      <w:color w:val="000000"/>
      <w:szCs w:val="20"/>
      <w:lang w:val="en-AU"/>
    </w:rPr>
  </w:style>
  <w:style w:type="paragraph" w:customStyle="1" w:styleId="S3Heading7">
    <w:name w:val="S3.Heading 7"/>
    <w:basedOn w:val="Normal"/>
    <w:link w:val="S3Heading7Char"/>
    <w:semiHidden/>
    <w:rsid w:val="00480D67"/>
    <w:pPr>
      <w:numPr>
        <w:ilvl w:val="6"/>
        <w:numId w:val="17"/>
      </w:numPr>
      <w:spacing w:before="240"/>
      <w:jc w:val="both"/>
      <w:outlineLvl w:val="6"/>
    </w:pPr>
    <w:rPr>
      <w:rFonts w:eastAsia="Times New Roman" w:cs="Arial"/>
      <w:color w:val="000000"/>
    </w:rPr>
  </w:style>
  <w:style w:type="character" w:customStyle="1" w:styleId="S3Heading7Char">
    <w:name w:val="S3.Heading 7 Char"/>
    <w:basedOn w:val="DefaultParagraphFont"/>
    <w:link w:val="S3Heading7"/>
    <w:semiHidden/>
    <w:rsid w:val="00480D67"/>
    <w:rPr>
      <w:rFonts w:eastAsia="Times New Roman" w:cs="Arial"/>
      <w:color w:val="000000"/>
      <w:szCs w:val="20"/>
      <w:lang w:val="en-AU"/>
    </w:rPr>
  </w:style>
  <w:style w:type="paragraph" w:customStyle="1" w:styleId="S3Heading8">
    <w:name w:val="S3.Heading 8"/>
    <w:basedOn w:val="Normal"/>
    <w:link w:val="S3Heading8Char"/>
    <w:semiHidden/>
    <w:rsid w:val="00480D67"/>
    <w:pPr>
      <w:numPr>
        <w:ilvl w:val="7"/>
        <w:numId w:val="17"/>
      </w:numPr>
      <w:spacing w:before="240"/>
      <w:jc w:val="both"/>
      <w:outlineLvl w:val="7"/>
    </w:pPr>
    <w:rPr>
      <w:rFonts w:eastAsia="Times New Roman" w:cs="Arial"/>
      <w:color w:val="000000"/>
      <w:kern w:val="16"/>
    </w:rPr>
  </w:style>
  <w:style w:type="character" w:customStyle="1" w:styleId="S3Heading8Char">
    <w:name w:val="S3.Heading 8 Char"/>
    <w:basedOn w:val="DefaultParagraphFont"/>
    <w:link w:val="S3Heading8"/>
    <w:semiHidden/>
    <w:rsid w:val="00480D67"/>
    <w:rPr>
      <w:rFonts w:eastAsia="Times New Roman" w:cs="Arial"/>
      <w:color w:val="000000"/>
      <w:kern w:val="16"/>
      <w:szCs w:val="20"/>
      <w:lang w:val="en-AU"/>
    </w:rPr>
  </w:style>
  <w:style w:type="paragraph" w:customStyle="1" w:styleId="S3Heading9">
    <w:name w:val="S3.Heading 9"/>
    <w:basedOn w:val="Normal"/>
    <w:link w:val="S3Heading9Char"/>
    <w:semiHidden/>
    <w:rsid w:val="00480D67"/>
    <w:pPr>
      <w:numPr>
        <w:ilvl w:val="8"/>
        <w:numId w:val="17"/>
      </w:numPr>
      <w:spacing w:before="240"/>
      <w:jc w:val="both"/>
      <w:outlineLvl w:val="8"/>
    </w:pPr>
    <w:rPr>
      <w:rFonts w:eastAsia="Times New Roman" w:cs="Arial"/>
      <w:color w:val="000000"/>
      <w:kern w:val="16"/>
    </w:rPr>
  </w:style>
  <w:style w:type="character" w:customStyle="1" w:styleId="S3Heading9Char">
    <w:name w:val="S3.Heading 9 Char"/>
    <w:basedOn w:val="DefaultParagraphFont"/>
    <w:link w:val="S3Heading9"/>
    <w:semiHidden/>
    <w:rsid w:val="00480D67"/>
    <w:rPr>
      <w:rFonts w:eastAsia="Times New Roman" w:cs="Arial"/>
      <w:color w:val="000000"/>
      <w:kern w:val="16"/>
      <w:szCs w:val="20"/>
      <w:lang w:val="en-AU"/>
    </w:rPr>
  </w:style>
  <w:style w:type="paragraph" w:customStyle="1" w:styleId="S4Heading4">
    <w:name w:val="S4.Heading 4"/>
    <w:basedOn w:val="Normal"/>
    <w:link w:val="S4Heading4Char"/>
    <w:rsid w:val="00480D67"/>
    <w:pPr>
      <w:numPr>
        <w:ilvl w:val="3"/>
        <w:numId w:val="18"/>
      </w:numPr>
      <w:spacing w:before="240"/>
      <w:jc w:val="both"/>
      <w:outlineLvl w:val="3"/>
    </w:pPr>
    <w:rPr>
      <w:rFonts w:ascii="Arial" w:hAnsi="Arial" w:cs="Arial"/>
      <w:color w:val="000000"/>
      <w:szCs w:val="20"/>
    </w:rPr>
  </w:style>
  <w:style w:type="character" w:customStyle="1" w:styleId="S4Heading4Char">
    <w:name w:val="S4.Heading 4 Char"/>
    <w:basedOn w:val="DefaultParagraphFont"/>
    <w:link w:val="S4Heading4"/>
    <w:rsid w:val="00480D67"/>
    <w:rPr>
      <w:rFonts w:cs="Arial"/>
      <w:color w:val="000000"/>
      <w:szCs w:val="20"/>
      <w:lang w:val="en-AU"/>
    </w:rPr>
  </w:style>
  <w:style w:type="paragraph" w:customStyle="1" w:styleId="S4Heading5">
    <w:name w:val="S4.Heading 5"/>
    <w:basedOn w:val="Normal"/>
    <w:link w:val="S4Heading5Char"/>
    <w:semiHidden/>
    <w:rsid w:val="00480D67"/>
    <w:pPr>
      <w:numPr>
        <w:ilvl w:val="4"/>
        <w:numId w:val="18"/>
      </w:numPr>
      <w:spacing w:before="240"/>
      <w:jc w:val="both"/>
      <w:outlineLvl w:val="4"/>
    </w:pPr>
    <w:rPr>
      <w:rFonts w:cs="Arial"/>
      <w:color w:val="000000"/>
    </w:rPr>
  </w:style>
  <w:style w:type="character" w:customStyle="1" w:styleId="S4Heading5Char">
    <w:name w:val="S4.Heading 5 Char"/>
    <w:basedOn w:val="DefaultParagraphFont"/>
    <w:link w:val="S4Heading5"/>
    <w:semiHidden/>
    <w:rsid w:val="00480D67"/>
    <w:rPr>
      <w:rFonts w:cs="Arial"/>
      <w:color w:val="000000"/>
      <w:szCs w:val="20"/>
      <w:lang w:val="en-AU"/>
    </w:rPr>
  </w:style>
  <w:style w:type="paragraph" w:customStyle="1" w:styleId="S4Heading6">
    <w:name w:val="S4.Heading 6"/>
    <w:basedOn w:val="Normal"/>
    <w:link w:val="S4Heading6Char"/>
    <w:semiHidden/>
    <w:rsid w:val="00480D67"/>
    <w:pPr>
      <w:numPr>
        <w:ilvl w:val="5"/>
        <w:numId w:val="18"/>
      </w:numPr>
      <w:spacing w:before="240"/>
      <w:jc w:val="both"/>
      <w:outlineLvl w:val="5"/>
    </w:pPr>
    <w:rPr>
      <w:rFonts w:cs="Arial"/>
      <w:color w:val="000000"/>
    </w:rPr>
  </w:style>
  <w:style w:type="character" w:customStyle="1" w:styleId="S4Heading6Char">
    <w:name w:val="S4.Heading 6 Char"/>
    <w:basedOn w:val="DefaultParagraphFont"/>
    <w:link w:val="S4Heading6"/>
    <w:semiHidden/>
    <w:rsid w:val="00480D67"/>
    <w:rPr>
      <w:rFonts w:cs="Arial"/>
      <w:color w:val="000000"/>
      <w:szCs w:val="20"/>
      <w:lang w:val="en-AU"/>
    </w:rPr>
  </w:style>
  <w:style w:type="paragraph" w:customStyle="1" w:styleId="S4Heading7">
    <w:name w:val="S4.Heading 7"/>
    <w:basedOn w:val="Normal"/>
    <w:link w:val="S4Heading7Char"/>
    <w:semiHidden/>
    <w:rsid w:val="00480D67"/>
    <w:pPr>
      <w:numPr>
        <w:ilvl w:val="6"/>
        <w:numId w:val="18"/>
      </w:numPr>
      <w:spacing w:before="240"/>
      <w:jc w:val="both"/>
      <w:outlineLvl w:val="6"/>
    </w:pPr>
    <w:rPr>
      <w:rFonts w:cs="Arial"/>
      <w:color w:val="000000"/>
    </w:rPr>
  </w:style>
  <w:style w:type="character" w:customStyle="1" w:styleId="S4Heading7Char">
    <w:name w:val="S4.Heading 7 Char"/>
    <w:basedOn w:val="DefaultParagraphFont"/>
    <w:link w:val="S4Heading7"/>
    <w:semiHidden/>
    <w:rsid w:val="00480D67"/>
    <w:rPr>
      <w:rFonts w:cs="Arial"/>
      <w:color w:val="000000"/>
      <w:szCs w:val="20"/>
      <w:lang w:val="en-AU"/>
    </w:rPr>
  </w:style>
  <w:style w:type="paragraph" w:customStyle="1" w:styleId="S4Heading8">
    <w:name w:val="S4.Heading 8"/>
    <w:basedOn w:val="Normal"/>
    <w:link w:val="S4Heading8Char"/>
    <w:semiHidden/>
    <w:rsid w:val="00480D67"/>
    <w:pPr>
      <w:numPr>
        <w:ilvl w:val="7"/>
        <w:numId w:val="18"/>
      </w:numPr>
      <w:spacing w:before="240"/>
      <w:jc w:val="both"/>
      <w:outlineLvl w:val="7"/>
    </w:pPr>
    <w:rPr>
      <w:rFonts w:cs="Arial"/>
      <w:color w:val="000000"/>
      <w:kern w:val="16"/>
    </w:rPr>
  </w:style>
  <w:style w:type="character" w:customStyle="1" w:styleId="S4Heading8Char">
    <w:name w:val="S4.Heading 8 Char"/>
    <w:basedOn w:val="DefaultParagraphFont"/>
    <w:link w:val="S4Heading8"/>
    <w:semiHidden/>
    <w:rsid w:val="00480D67"/>
    <w:rPr>
      <w:rFonts w:cs="Arial"/>
      <w:color w:val="000000"/>
      <w:kern w:val="16"/>
      <w:szCs w:val="20"/>
      <w:lang w:val="en-AU"/>
    </w:rPr>
  </w:style>
  <w:style w:type="paragraph" w:customStyle="1" w:styleId="S4Heading9">
    <w:name w:val="S4.Heading 9"/>
    <w:basedOn w:val="Normal"/>
    <w:link w:val="S4Heading9Char"/>
    <w:semiHidden/>
    <w:rsid w:val="00480D67"/>
    <w:pPr>
      <w:numPr>
        <w:ilvl w:val="8"/>
        <w:numId w:val="18"/>
      </w:numPr>
      <w:spacing w:before="240"/>
      <w:jc w:val="both"/>
      <w:outlineLvl w:val="8"/>
    </w:pPr>
    <w:rPr>
      <w:rFonts w:cs="Arial"/>
      <w:color w:val="000000"/>
      <w:kern w:val="16"/>
    </w:rPr>
  </w:style>
  <w:style w:type="character" w:customStyle="1" w:styleId="S4Heading9Char">
    <w:name w:val="S4.Heading 9 Char"/>
    <w:basedOn w:val="DefaultParagraphFont"/>
    <w:link w:val="S4Heading9"/>
    <w:semiHidden/>
    <w:rsid w:val="00480D67"/>
    <w:rPr>
      <w:rFonts w:cs="Arial"/>
      <w:color w:val="000000"/>
      <w:kern w:val="16"/>
      <w:szCs w:val="20"/>
      <w:lang w:val="en-AU"/>
    </w:rPr>
  </w:style>
  <w:style w:type="paragraph" w:styleId="Revision">
    <w:name w:val="Revision"/>
    <w:hidden/>
    <w:uiPriority w:val="99"/>
    <w:semiHidden/>
    <w:rsid w:val="00ED2C1E"/>
    <w:pPr>
      <w:spacing w:before="0"/>
      <w:jc w:val="left"/>
    </w:pPr>
    <w:rPr>
      <w:rFonts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9226">
      <w:bodyDiv w:val="1"/>
      <w:marLeft w:val="0"/>
      <w:marRight w:val="0"/>
      <w:marTop w:val="0"/>
      <w:marBottom w:val="0"/>
      <w:divBdr>
        <w:top w:val="none" w:sz="0" w:space="0" w:color="auto"/>
        <w:left w:val="none" w:sz="0" w:space="0" w:color="auto"/>
        <w:bottom w:val="none" w:sz="0" w:space="0" w:color="auto"/>
        <w:right w:val="none" w:sz="0" w:space="0" w:color="auto"/>
      </w:divBdr>
    </w:div>
    <w:div w:id="199057107">
      <w:bodyDiv w:val="1"/>
      <w:marLeft w:val="0"/>
      <w:marRight w:val="0"/>
      <w:marTop w:val="0"/>
      <w:marBottom w:val="0"/>
      <w:divBdr>
        <w:top w:val="none" w:sz="0" w:space="0" w:color="auto"/>
        <w:left w:val="none" w:sz="0" w:space="0" w:color="auto"/>
        <w:bottom w:val="none" w:sz="0" w:space="0" w:color="auto"/>
        <w:right w:val="none" w:sz="0" w:space="0" w:color="auto"/>
      </w:divBdr>
    </w:div>
    <w:div w:id="229971054">
      <w:bodyDiv w:val="1"/>
      <w:marLeft w:val="0"/>
      <w:marRight w:val="0"/>
      <w:marTop w:val="0"/>
      <w:marBottom w:val="0"/>
      <w:divBdr>
        <w:top w:val="none" w:sz="0" w:space="0" w:color="auto"/>
        <w:left w:val="none" w:sz="0" w:space="0" w:color="auto"/>
        <w:bottom w:val="none" w:sz="0" w:space="0" w:color="auto"/>
        <w:right w:val="none" w:sz="0" w:space="0" w:color="auto"/>
      </w:divBdr>
    </w:div>
    <w:div w:id="285354330">
      <w:bodyDiv w:val="1"/>
      <w:marLeft w:val="0"/>
      <w:marRight w:val="0"/>
      <w:marTop w:val="0"/>
      <w:marBottom w:val="0"/>
      <w:divBdr>
        <w:top w:val="none" w:sz="0" w:space="0" w:color="auto"/>
        <w:left w:val="none" w:sz="0" w:space="0" w:color="auto"/>
        <w:bottom w:val="none" w:sz="0" w:space="0" w:color="auto"/>
        <w:right w:val="none" w:sz="0" w:space="0" w:color="auto"/>
      </w:divBdr>
    </w:div>
    <w:div w:id="288975770">
      <w:bodyDiv w:val="1"/>
      <w:marLeft w:val="0"/>
      <w:marRight w:val="0"/>
      <w:marTop w:val="0"/>
      <w:marBottom w:val="0"/>
      <w:divBdr>
        <w:top w:val="none" w:sz="0" w:space="0" w:color="auto"/>
        <w:left w:val="none" w:sz="0" w:space="0" w:color="auto"/>
        <w:bottom w:val="none" w:sz="0" w:space="0" w:color="auto"/>
        <w:right w:val="none" w:sz="0" w:space="0" w:color="auto"/>
      </w:divBdr>
    </w:div>
    <w:div w:id="449127978">
      <w:bodyDiv w:val="1"/>
      <w:marLeft w:val="0"/>
      <w:marRight w:val="0"/>
      <w:marTop w:val="0"/>
      <w:marBottom w:val="0"/>
      <w:divBdr>
        <w:top w:val="none" w:sz="0" w:space="0" w:color="auto"/>
        <w:left w:val="none" w:sz="0" w:space="0" w:color="auto"/>
        <w:bottom w:val="none" w:sz="0" w:space="0" w:color="auto"/>
        <w:right w:val="none" w:sz="0" w:space="0" w:color="auto"/>
      </w:divBdr>
    </w:div>
    <w:div w:id="467170556">
      <w:bodyDiv w:val="1"/>
      <w:marLeft w:val="0"/>
      <w:marRight w:val="0"/>
      <w:marTop w:val="0"/>
      <w:marBottom w:val="0"/>
      <w:divBdr>
        <w:top w:val="none" w:sz="0" w:space="0" w:color="auto"/>
        <w:left w:val="none" w:sz="0" w:space="0" w:color="auto"/>
        <w:bottom w:val="none" w:sz="0" w:space="0" w:color="auto"/>
        <w:right w:val="none" w:sz="0" w:space="0" w:color="auto"/>
      </w:divBdr>
    </w:div>
    <w:div w:id="613485194">
      <w:bodyDiv w:val="1"/>
      <w:marLeft w:val="0"/>
      <w:marRight w:val="0"/>
      <w:marTop w:val="0"/>
      <w:marBottom w:val="0"/>
      <w:divBdr>
        <w:top w:val="none" w:sz="0" w:space="0" w:color="auto"/>
        <w:left w:val="none" w:sz="0" w:space="0" w:color="auto"/>
        <w:bottom w:val="none" w:sz="0" w:space="0" w:color="auto"/>
        <w:right w:val="none" w:sz="0" w:space="0" w:color="auto"/>
      </w:divBdr>
    </w:div>
    <w:div w:id="651179466">
      <w:bodyDiv w:val="1"/>
      <w:marLeft w:val="0"/>
      <w:marRight w:val="0"/>
      <w:marTop w:val="0"/>
      <w:marBottom w:val="0"/>
      <w:divBdr>
        <w:top w:val="none" w:sz="0" w:space="0" w:color="auto"/>
        <w:left w:val="none" w:sz="0" w:space="0" w:color="auto"/>
        <w:bottom w:val="none" w:sz="0" w:space="0" w:color="auto"/>
        <w:right w:val="none" w:sz="0" w:space="0" w:color="auto"/>
      </w:divBdr>
    </w:div>
    <w:div w:id="1018195411">
      <w:bodyDiv w:val="1"/>
      <w:marLeft w:val="0"/>
      <w:marRight w:val="0"/>
      <w:marTop w:val="0"/>
      <w:marBottom w:val="0"/>
      <w:divBdr>
        <w:top w:val="none" w:sz="0" w:space="0" w:color="auto"/>
        <w:left w:val="none" w:sz="0" w:space="0" w:color="auto"/>
        <w:bottom w:val="none" w:sz="0" w:space="0" w:color="auto"/>
        <w:right w:val="none" w:sz="0" w:space="0" w:color="auto"/>
      </w:divBdr>
    </w:div>
    <w:div w:id="1049501352">
      <w:bodyDiv w:val="1"/>
      <w:marLeft w:val="0"/>
      <w:marRight w:val="0"/>
      <w:marTop w:val="0"/>
      <w:marBottom w:val="0"/>
      <w:divBdr>
        <w:top w:val="none" w:sz="0" w:space="0" w:color="auto"/>
        <w:left w:val="none" w:sz="0" w:space="0" w:color="auto"/>
        <w:bottom w:val="none" w:sz="0" w:space="0" w:color="auto"/>
        <w:right w:val="none" w:sz="0" w:space="0" w:color="auto"/>
      </w:divBdr>
    </w:div>
    <w:div w:id="1221672114">
      <w:bodyDiv w:val="1"/>
      <w:marLeft w:val="0"/>
      <w:marRight w:val="0"/>
      <w:marTop w:val="0"/>
      <w:marBottom w:val="0"/>
      <w:divBdr>
        <w:top w:val="none" w:sz="0" w:space="0" w:color="auto"/>
        <w:left w:val="none" w:sz="0" w:space="0" w:color="auto"/>
        <w:bottom w:val="none" w:sz="0" w:space="0" w:color="auto"/>
        <w:right w:val="none" w:sz="0" w:space="0" w:color="auto"/>
      </w:divBdr>
    </w:div>
    <w:div w:id="1257665181">
      <w:bodyDiv w:val="1"/>
      <w:marLeft w:val="0"/>
      <w:marRight w:val="0"/>
      <w:marTop w:val="0"/>
      <w:marBottom w:val="0"/>
      <w:divBdr>
        <w:top w:val="none" w:sz="0" w:space="0" w:color="auto"/>
        <w:left w:val="none" w:sz="0" w:space="0" w:color="auto"/>
        <w:bottom w:val="none" w:sz="0" w:space="0" w:color="auto"/>
        <w:right w:val="none" w:sz="0" w:space="0" w:color="auto"/>
      </w:divBdr>
    </w:div>
    <w:div w:id="1280144033">
      <w:bodyDiv w:val="1"/>
      <w:marLeft w:val="0"/>
      <w:marRight w:val="0"/>
      <w:marTop w:val="0"/>
      <w:marBottom w:val="0"/>
      <w:divBdr>
        <w:top w:val="none" w:sz="0" w:space="0" w:color="auto"/>
        <w:left w:val="none" w:sz="0" w:space="0" w:color="auto"/>
        <w:bottom w:val="none" w:sz="0" w:space="0" w:color="auto"/>
        <w:right w:val="none" w:sz="0" w:space="0" w:color="auto"/>
      </w:divBdr>
    </w:div>
    <w:div w:id="1539463888">
      <w:bodyDiv w:val="1"/>
      <w:marLeft w:val="0"/>
      <w:marRight w:val="0"/>
      <w:marTop w:val="0"/>
      <w:marBottom w:val="0"/>
      <w:divBdr>
        <w:top w:val="none" w:sz="0" w:space="0" w:color="auto"/>
        <w:left w:val="none" w:sz="0" w:space="0" w:color="auto"/>
        <w:bottom w:val="none" w:sz="0" w:space="0" w:color="auto"/>
        <w:right w:val="none" w:sz="0" w:space="0" w:color="auto"/>
      </w:divBdr>
    </w:div>
    <w:div w:id="1723943117">
      <w:bodyDiv w:val="1"/>
      <w:marLeft w:val="0"/>
      <w:marRight w:val="0"/>
      <w:marTop w:val="0"/>
      <w:marBottom w:val="0"/>
      <w:divBdr>
        <w:top w:val="none" w:sz="0" w:space="0" w:color="auto"/>
        <w:left w:val="none" w:sz="0" w:space="0" w:color="auto"/>
        <w:bottom w:val="none" w:sz="0" w:space="0" w:color="auto"/>
        <w:right w:val="none" w:sz="0" w:space="0" w:color="auto"/>
      </w:divBdr>
    </w:div>
    <w:div w:id="1954170967">
      <w:bodyDiv w:val="1"/>
      <w:marLeft w:val="0"/>
      <w:marRight w:val="0"/>
      <w:marTop w:val="0"/>
      <w:marBottom w:val="0"/>
      <w:divBdr>
        <w:top w:val="none" w:sz="0" w:space="0" w:color="auto"/>
        <w:left w:val="none" w:sz="0" w:space="0" w:color="auto"/>
        <w:bottom w:val="none" w:sz="0" w:space="0" w:color="auto"/>
        <w:right w:val="none" w:sz="0" w:space="0" w:color="auto"/>
      </w:divBdr>
    </w:div>
    <w:div w:id="1966620504">
      <w:bodyDiv w:val="1"/>
      <w:marLeft w:val="0"/>
      <w:marRight w:val="0"/>
      <w:marTop w:val="0"/>
      <w:marBottom w:val="0"/>
      <w:divBdr>
        <w:top w:val="none" w:sz="0" w:space="0" w:color="auto"/>
        <w:left w:val="none" w:sz="0" w:space="0" w:color="auto"/>
        <w:bottom w:val="none" w:sz="0" w:space="0" w:color="auto"/>
        <w:right w:val="none" w:sz="0" w:space="0" w:color="auto"/>
      </w:divBdr>
    </w:div>
    <w:div w:id="20665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rm%20Templates\LongAgmtDe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2 xmlns="03b79e93-1d75-4464-9575-815516b59f4c">
      <Url xsi:nil="true"/>
      <Description xsi:nil="true"/>
    </Location2>
    <lcf76f155ced4ddcb4097134ff3c332f xmlns="03b79e93-1d75-4464-9575-815516b59f4c">
      <Terms xmlns="http://schemas.microsoft.com/office/infopath/2007/PartnerControls"/>
    </lcf76f155ced4ddcb4097134ff3c332f>
    <TaxCatchAll xmlns="ecb00501-c4ab-4167-b499-d057714c2a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CC344C9825348B9C563423B01224E" ma:contentTypeVersion="19" ma:contentTypeDescription="Create a new document." ma:contentTypeScope="" ma:versionID="cf2d1e51b02a38169846f14947ce67ac">
  <xsd:schema xmlns:xsd="http://www.w3.org/2001/XMLSchema" xmlns:xs="http://www.w3.org/2001/XMLSchema" xmlns:p="http://schemas.microsoft.com/office/2006/metadata/properties" xmlns:ns2="03b79e93-1d75-4464-9575-815516b59f4c" xmlns:ns3="ecb00501-c4ab-4167-b499-d057714c2a2a" targetNamespace="http://schemas.microsoft.com/office/2006/metadata/properties" ma:root="true" ma:fieldsID="2d3bd388183cb9693e37458a3a5aeb35" ns2:_="" ns3:_="">
    <xsd:import namespace="03b79e93-1d75-4464-9575-815516b59f4c"/>
    <xsd:import namespace="ecb00501-c4ab-4167-b499-d057714c2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ocation2"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79e93-1d75-4464-9575-815516b59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ocation2" ma:index="21" nillable="true" ma:displayName="Location2" ma:format="Hyperlink" ma:internalName="Location2">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f2c714-fb72-4f6a-b8aa-f2db41696e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00501-c4ab-4167-b499-d057714c2a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b06f73f-1995-4e7c-99cc-1c28ccf449a7}" ma:internalName="TaxCatchAll" ma:showField="CatchAllData" ma:web="ecb00501-c4ab-4167-b499-d057714c2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3DE9-83CE-42E5-B0EB-6D73EB3B8FF7}">
  <ds:schemaRefs>
    <ds:schemaRef ds:uri="http://schemas.microsoft.com/office/2006/metadata/properties"/>
    <ds:schemaRef ds:uri="http://schemas.microsoft.com/office/infopath/2007/PartnerControls"/>
    <ds:schemaRef ds:uri="03b79e93-1d75-4464-9575-815516b59f4c"/>
    <ds:schemaRef ds:uri="ecb00501-c4ab-4167-b499-d057714c2a2a"/>
  </ds:schemaRefs>
</ds:datastoreItem>
</file>

<file path=customXml/itemProps2.xml><?xml version="1.0" encoding="utf-8"?>
<ds:datastoreItem xmlns:ds="http://schemas.openxmlformats.org/officeDocument/2006/customXml" ds:itemID="{172E675D-D8D4-41B9-A10E-64FA1E44F8FF}">
  <ds:schemaRefs>
    <ds:schemaRef ds:uri="http://schemas.microsoft.com/sharepoint/v3/contenttype/forms"/>
  </ds:schemaRefs>
</ds:datastoreItem>
</file>

<file path=customXml/itemProps3.xml><?xml version="1.0" encoding="utf-8"?>
<ds:datastoreItem xmlns:ds="http://schemas.openxmlformats.org/officeDocument/2006/customXml" ds:itemID="{7DCEC6A5-04A3-4A45-A1A1-4C91F6CF9050}"/>
</file>

<file path=customXml/itemProps4.xml><?xml version="1.0" encoding="utf-8"?>
<ds:datastoreItem xmlns:ds="http://schemas.openxmlformats.org/officeDocument/2006/customXml" ds:itemID="{21DA833A-4A96-4A26-A3CB-16688269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Office\Templates\Firm Templates\LongAgmtDeed.dotm</Template>
  <TotalTime>2</TotalTime>
  <Pages>29</Pages>
  <Words>8141</Words>
  <Characters>46405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Jackson McDonald</Company>
  <LinksUpToDate>false</LinksUpToDate>
  <CharactersWithSpaces>54438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McDonald</dc:creator>
  <cp:lastModifiedBy>Kel Corbett</cp:lastModifiedBy>
  <cp:revision>4</cp:revision>
  <cp:lastPrinted>2020-02-19T03:42:00Z</cp:lastPrinted>
  <dcterms:created xsi:type="dcterms:W3CDTF">2023-12-18T08:34:00Z</dcterms:created>
  <dcterms:modified xsi:type="dcterms:W3CDTF">2023-12-18T09:05:00Z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LMP 3472-3901-4436_6</vt:lpwstr>
  </property>
  <property fmtid="{D5CDD505-2E9C-101B-9397-08002B2CF9AE}" pid="3" name="NumberingSchemeFilterID">
    <vt:lpwstr>5</vt:lpwstr>
  </property>
  <property fmtid="{D5CDD505-2E9C-101B-9397-08002B2CF9AE}" pid="4" name="RestrictSchemes">
    <vt:lpwstr>True</vt:lpwstr>
  </property>
  <property fmtid="{D5CDD505-2E9C-101B-9397-08002B2CF9AE}" pid="5" name="ContentTypeId">
    <vt:lpwstr>0x01010087C7B729C4A24A43AAE603B07E59D63C</vt:lpwstr>
  </property>
  <property fmtid="{D5CDD505-2E9C-101B-9397-08002B2CF9AE}" pid="6" name="ndDocumentId">
    <vt:lpwstr>3472-3901-4436</vt:lpwstr>
  </property>
  <property fmtid="{D5CDD505-2E9C-101B-9397-08002B2CF9AE}" pid="7" name="MediaServiceImageTags">
    <vt:lpwstr/>
  </property>
</Properties>
</file>